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05FB" w14:textId="77777777" w:rsidR="004446B8" w:rsidRDefault="004446B8" w:rsidP="004446B8">
      <w:pPr>
        <w:pStyle w:val="NoSpacing"/>
        <w:spacing w:after="96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446B8" w14:paraId="1B1631B3" w14:textId="77777777" w:rsidTr="5ED14D88">
        <w:tc>
          <w:tcPr>
            <w:tcW w:w="9350" w:type="dxa"/>
          </w:tcPr>
          <w:p w14:paraId="6F473DAE" w14:textId="77777777" w:rsidR="004446B8" w:rsidRPr="004446B8" w:rsidRDefault="004446B8" w:rsidP="004446B8">
            <w:pPr>
              <w:pStyle w:val="NoSpacing"/>
              <w:spacing w:after="96"/>
              <w:jc w:val="center"/>
              <w:rPr>
                <w:sz w:val="80"/>
                <w:szCs w:val="80"/>
              </w:rPr>
            </w:pPr>
            <w:r w:rsidRPr="004446B8">
              <w:rPr>
                <w:sz w:val="80"/>
                <w:szCs w:val="80"/>
              </w:rPr>
              <w:t>Request for Proposal</w:t>
            </w:r>
          </w:p>
        </w:tc>
      </w:tr>
      <w:tr w:rsidR="004446B8" w14:paraId="10A517BD" w14:textId="77777777" w:rsidTr="5ED14D88">
        <w:tc>
          <w:tcPr>
            <w:tcW w:w="9350" w:type="dxa"/>
          </w:tcPr>
          <w:p w14:paraId="3D7D72AC" w14:textId="50B7777F" w:rsidR="004446B8" w:rsidRPr="004446B8" w:rsidRDefault="00210624" w:rsidP="004446B8">
            <w:pPr>
              <w:pStyle w:val="NoSpacing"/>
              <w:spacing w:after="96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Seneca Nation</w:t>
            </w:r>
            <w:r w:rsidR="009E5E54">
              <w:rPr>
                <w:sz w:val="44"/>
                <w:szCs w:val="44"/>
              </w:rPr>
              <w:t xml:space="preserve"> Territory </w:t>
            </w:r>
            <w:r w:rsidR="004446B8" w:rsidRPr="004446B8">
              <w:rPr>
                <w:sz w:val="44"/>
                <w:szCs w:val="44"/>
              </w:rPr>
              <w:t>Pavement Markings</w:t>
            </w:r>
          </w:p>
        </w:tc>
      </w:tr>
      <w:tr w:rsidR="004446B8" w14:paraId="2E31F979" w14:textId="77777777" w:rsidTr="5ED14D88">
        <w:tc>
          <w:tcPr>
            <w:tcW w:w="9350" w:type="dxa"/>
          </w:tcPr>
          <w:p w14:paraId="288C6CAD" w14:textId="77777777" w:rsidR="004446B8" w:rsidRDefault="004446B8" w:rsidP="004446B8">
            <w:pPr>
              <w:pStyle w:val="NoSpacing"/>
              <w:spacing w:after="96"/>
              <w:jc w:val="center"/>
            </w:pPr>
          </w:p>
        </w:tc>
      </w:tr>
      <w:tr w:rsidR="004446B8" w14:paraId="7C8FB882" w14:textId="77777777" w:rsidTr="5ED14D88">
        <w:tc>
          <w:tcPr>
            <w:tcW w:w="9350" w:type="dxa"/>
          </w:tcPr>
          <w:p w14:paraId="4E3C5B84" w14:textId="77777777" w:rsidR="004446B8" w:rsidRPr="004446B8" w:rsidRDefault="004446B8" w:rsidP="004446B8">
            <w:pPr>
              <w:pStyle w:val="NoSpacing"/>
              <w:spacing w:after="96"/>
              <w:jc w:val="center"/>
              <w:rPr>
                <w:sz w:val="36"/>
                <w:szCs w:val="36"/>
              </w:rPr>
            </w:pPr>
            <w:r w:rsidRPr="004446B8">
              <w:rPr>
                <w:sz w:val="36"/>
                <w:szCs w:val="36"/>
              </w:rPr>
              <w:t>Seneca Nation</w:t>
            </w:r>
          </w:p>
        </w:tc>
      </w:tr>
      <w:tr w:rsidR="004446B8" w14:paraId="74F5D612" w14:textId="77777777" w:rsidTr="5ED14D88">
        <w:tc>
          <w:tcPr>
            <w:tcW w:w="9350" w:type="dxa"/>
          </w:tcPr>
          <w:p w14:paraId="30A64019" w14:textId="77777777" w:rsidR="004446B8" w:rsidRPr="004446B8" w:rsidRDefault="004446B8" w:rsidP="004446B8">
            <w:pPr>
              <w:pStyle w:val="NoSpacing"/>
              <w:spacing w:after="96"/>
              <w:jc w:val="center"/>
              <w:rPr>
                <w:sz w:val="36"/>
                <w:szCs w:val="36"/>
              </w:rPr>
            </w:pPr>
            <w:r w:rsidRPr="004446B8">
              <w:rPr>
                <w:sz w:val="36"/>
                <w:szCs w:val="36"/>
              </w:rPr>
              <w:t>Department of Transportation</w:t>
            </w:r>
          </w:p>
        </w:tc>
      </w:tr>
      <w:tr w:rsidR="004446B8" w14:paraId="41A26253" w14:textId="77777777" w:rsidTr="5ED14D88">
        <w:tc>
          <w:tcPr>
            <w:tcW w:w="9350" w:type="dxa"/>
          </w:tcPr>
          <w:p w14:paraId="16226C53" w14:textId="45956902" w:rsidR="004446B8" w:rsidRPr="004446B8" w:rsidRDefault="6CFE7009" w:rsidP="004446B8">
            <w:pPr>
              <w:pStyle w:val="NoSpacing"/>
              <w:spacing w:after="96"/>
              <w:jc w:val="center"/>
              <w:rPr>
                <w:sz w:val="36"/>
                <w:szCs w:val="36"/>
              </w:rPr>
            </w:pPr>
            <w:r w:rsidRPr="5ED14D88">
              <w:rPr>
                <w:sz w:val="36"/>
                <w:szCs w:val="36"/>
              </w:rPr>
              <w:t>Timothy Waterman</w:t>
            </w:r>
            <w:r w:rsidR="004446B8" w:rsidRPr="5ED14D88">
              <w:rPr>
                <w:sz w:val="36"/>
                <w:szCs w:val="36"/>
              </w:rPr>
              <w:t xml:space="preserve">, </w:t>
            </w:r>
            <w:r w:rsidR="2371B3D0" w:rsidRPr="5ED14D88">
              <w:rPr>
                <w:sz w:val="36"/>
                <w:szCs w:val="36"/>
              </w:rPr>
              <w:t>Transportation Planner</w:t>
            </w:r>
          </w:p>
        </w:tc>
      </w:tr>
      <w:tr w:rsidR="004446B8" w14:paraId="3EF16359" w14:textId="77777777" w:rsidTr="5ED14D88">
        <w:tc>
          <w:tcPr>
            <w:tcW w:w="9350" w:type="dxa"/>
          </w:tcPr>
          <w:p w14:paraId="0DA2F082" w14:textId="299FA831" w:rsidR="004446B8" w:rsidRPr="004446B8" w:rsidRDefault="003C67F4" w:rsidP="004446B8">
            <w:pPr>
              <w:pStyle w:val="NoSpacing"/>
              <w:spacing w:after="96"/>
              <w:jc w:val="center"/>
              <w:rPr>
                <w:sz w:val="36"/>
                <w:szCs w:val="36"/>
              </w:rPr>
            </w:pPr>
            <w:r w:rsidRPr="5ED14D88">
              <w:rPr>
                <w:sz w:val="36"/>
                <w:szCs w:val="36"/>
              </w:rPr>
              <w:t>Seneca</w:t>
            </w:r>
            <w:r w:rsidR="4ECE756A" w:rsidRPr="5ED14D88">
              <w:rPr>
                <w:sz w:val="36"/>
                <w:szCs w:val="36"/>
              </w:rPr>
              <w:t xml:space="preserve"> Allegany Administration </w:t>
            </w:r>
            <w:r w:rsidRPr="5ED14D88">
              <w:rPr>
                <w:sz w:val="36"/>
                <w:szCs w:val="36"/>
              </w:rPr>
              <w:t>Building</w:t>
            </w:r>
          </w:p>
        </w:tc>
      </w:tr>
      <w:tr w:rsidR="003C67F4" w14:paraId="559C716C" w14:textId="77777777" w:rsidTr="5ED14D88">
        <w:tc>
          <w:tcPr>
            <w:tcW w:w="9350" w:type="dxa"/>
          </w:tcPr>
          <w:p w14:paraId="4D7D290B" w14:textId="3A073C13" w:rsidR="003C67F4" w:rsidRPr="004446B8" w:rsidRDefault="2648BD7C" w:rsidP="004446B8">
            <w:pPr>
              <w:pStyle w:val="NoSpacing"/>
              <w:spacing w:after="96"/>
              <w:jc w:val="center"/>
              <w:rPr>
                <w:sz w:val="36"/>
                <w:szCs w:val="36"/>
              </w:rPr>
            </w:pPr>
            <w:r w:rsidRPr="5ED14D88">
              <w:rPr>
                <w:sz w:val="36"/>
                <w:szCs w:val="36"/>
              </w:rPr>
              <w:t>90 Ohi</w:t>
            </w:r>
            <w:r w:rsidR="009E5E54">
              <w:rPr>
                <w:sz w:val="36"/>
                <w:szCs w:val="36"/>
              </w:rPr>
              <w:t>:</w:t>
            </w:r>
            <w:r w:rsidRPr="5ED14D88">
              <w:rPr>
                <w:sz w:val="36"/>
                <w:szCs w:val="36"/>
              </w:rPr>
              <w:t>yo’ Way</w:t>
            </w:r>
          </w:p>
        </w:tc>
      </w:tr>
      <w:tr w:rsidR="004446B8" w14:paraId="4BF13487" w14:textId="77777777" w:rsidTr="5ED14D88">
        <w:tc>
          <w:tcPr>
            <w:tcW w:w="9350" w:type="dxa"/>
          </w:tcPr>
          <w:p w14:paraId="6DB821AF" w14:textId="179C4C9B" w:rsidR="004446B8" w:rsidRPr="004446B8" w:rsidRDefault="2648BD7C" w:rsidP="004446B8">
            <w:pPr>
              <w:pStyle w:val="NoSpacing"/>
              <w:spacing w:after="96"/>
              <w:jc w:val="center"/>
              <w:rPr>
                <w:sz w:val="36"/>
                <w:szCs w:val="36"/>
              </w:rPr>
            </w:pPr>
            <w:r w:rsidRPr="5ED14D88">
              <w:rPr>
                <w:sz w:val="36"/>
                <w:szCs w:val="36"/>
              </w:rPr>
              <w:t>Salamanca</w:t>
            </w:r>
            <w:r w:rsidR="004446B8" w:rsidRPr="5ED14D88">
              <w:rPr>
                <w:sz w:val="36"/>
                <w:szCs w:val="36"/>
              </w:rPr>
              <w:t>, NY 14</w:t>
            </w:r>
            <w:r w:rsidR="78AD5E6F" w:rsidRPr="5ED14D88">
              <w:rPr>
                <w:sz w:val="36"/>
                <w:szCs w:val="36"/>
              </w:rPr>
              <w:t>779</w:t>
            </w:r>
          </w:p>
        </w:tc>
      </w:tr>
      <w:tr w:rsidR="004446B8" w14:paraId="60E4F145" w14:textId="77777777" w:rsidTr="5ED14D88">
        <w:tc>
          <w:tcPr>
            <w:tcW w:w="9350" w:type="dxa"/>
          </w:tcPr>
          <w:p w14:paraId="7F7905EA" w14:textId="2A3CDDBD" w:rsidR="004446B8" w:rsidRPr="004446B8" w:rsidRDefault="44B35E45" w:rsidP="004446B8">
            <w:pPr>
              <w:pStyle w:val="NoSpacing"/>
              <w:spacing w:after="96"/>
              <w:jc w:val="center"/>
              <w:rPr>
                <w:sz w:val="36"/>
                <w:szCs w:val="36"/>
              </w:rPr>
            </w:pPr>
            <w:r w:rsidRPr="5ED14D88">
              <w:rPr>
                <w:rStyle w:val="Hyperlink"/>
                <w:sz w:val="36"/>
                <w:szCs w:val="36"/>
              </w:rPr>
              <w:t>Timothy.</w:t>
            </w:r>
            <w:hyperlink r:id="rId9">
              <w:r w:rsidRPr="5ED14D88">
                <w:rPr>
                  <w:rStyle w:val="Hyperlink"/>
                  <w:sz w:val="36"/>
                  <w:szCs w:val="36"/>
                </w:rPr>
                <w:t>Waterman@</w:t>
              </w:r>
              <w:r w:rsidR="004446B8" w:rsidRPr="5ED14D88">
                <w:rPr>
                  <w:rStyle w:val="Hyperlink"/>
                  <w:sz w:val="36"/>
                  <w:szCs w:val="36"/>
                </w:rPr>
                <w:t>sni.org</w:t>
              </w:r>
            </w:hyperlink>
          </w:p>
        </w:tc>
      </w:tr>
    </w:tbl>
    <w:p w14:paraId="4A08C94B" w14:textId="77777777" w:rsidR="004446B8" w:rsidRDefault="004446B8" w:rsidP="004446B8">
      <w:pPr>
        <w:pStyle w:val="NoSpacing"/>
        <w:spacing w:after="96"/>
      </w:pPr>
    </w:p>
    <w:sdt>
      <w:sdtPr>
        <w:rPr>
          <w:rFonts w:eastAsiaTheme="minorEastAsia"/>
          <w:lang w:eastAsia="ja-JP"/>
        </w:rPr>
        <w:id w:val="221876616"/>
        <w:docPartObj>
          <w:docPartGallery w:val="Cover Pages"/>
          <w:docPartUnique/>
        </w:docPartObj>
      </w:sdtPr>
      <w:sdtEndPr/>
      <w:sdtContent>
        <w:p w14:paraId="4E1F2B4C" w14:textId="77777777" w:rsidR="00D02734" w:rsidRDefault="00D02734">
          <w:pPr>
            <w:spacing w:after="96"/>
          </w:pPr>
        </w:p>
        <w:p w14:paraId="1CCCCF6A" w14:textId="77777777" w:rsidR="001146B6" w:rsidRPr="00570F0D" w:rsidRDefault="001146B6" w:rsidP="001146B6">
          <w:pPr>
            <w:spacing w:after="96"/>
            <w:jc w:val="center"/>
            <w:rPr>
              <w:rFonts w:ascii="Calibri Light" w:hAnsi="Calibri Light"/>
            </w:rPr>
          </w:pPr>
          <w:r w:rsidRPr="00570F0D">
            <w:rPr>
              <w:rFonts w:ascii="Calibri Light" w:hAnsi="Calibri Light"/>
              <w:noProof/>
            </w:rPr>
            <w:drawing>
              <wp:inline distT="0" distB="0" distL="0" distR="0" wp14:anchorId="2B6FE27D" wp14:editId="7E50A5CE">
                <wp:extent cx="2952750" cy="1365016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NI Transportation Planning Logo - DOT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54" cy="1371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3DCFF3" w14:textId="77777777" w:rsidR="001146B6" w:rsidRPr="00845F4D" w:rsidRDefault="001146B6" w:rsidP="001146B6">
          <w:pPr>
            <w:pStyle w:val="NoSpacing"/>
            <w:spacing w:after="96"/>
            <w:jc w:val="center"/>
            <w:rPr>
              <w:rFonts w:ascii="Calibri Light" w:hAnsi="Calibri Light"/>
              <w:b/>
              <w:sz w:val="48"/>
              <w:szCs w:val="32"/>
            </w:rPr>
          </w:pPr>
          <w:r w:rsidRPr="00845F4D">
            <w:rPr>
              <w:rFonts w:ascii="Calibri Light" w:hAnsi="Calibri Light"/>
              <w:b/>
              <w:sz w:val="48"/>
              <w:szCs w:val="32"/>
            </w:rPr>
            <w:t>Seneca Nation</w:t>
          </w:r>
        </w:p>
        <w:p w14:paraId="765F9130" w14:textId="77777777" w:rsidR="001146B6" w:rsidRDefault="001146B6" w:rsidP="001146B6">
          <w:pPr>
            <w:pStyle w:val="NoSpacing"/>
            <w:spacing w:after="96"/>
            <w:jc w:val="center"/>
            <w:rPr>
              <w:rFonts w:ascii="Calibri Light" w:hAnsi="Calibri Light"/>
              <w:b/>
              <w:sz w:val="40"/>
              <w:szCs w:val="32"/>
            </w:rPr>
          </w:pPr>
          <w:r w:rsidRPr="00845F4D">
            <w:rPr>
              <w:rFonts w:ascii="Calibri Light" w:hAnsi="Calibri Light"/>
              <w:b/>
              <w:sz w:val="40"/>
              <w:szCs w:val="32"/>
            </w:rPr>
            <w:t>Department of Transportation</w:t>
          </w:r>
        </w:p>
        <w:p w14:paraId="4B51DEA4" w14:textId="77777777" w:rsidR="001146B6" w:rsidRDefault="001146B6" w:rsidP="001146B6">
          <w:pPr>
            <w:pStyle w:val="NoSpacing"/>
            <w:spacing w:after="96"/>
            <w:jc w:val="center"/>
            <w:rPr>
              <w:rFonts w:ascii="Calibri Light" w:hAnsi="Calibri Light"/>
              <w:b/>
              <w:sz w:val="40"/>
              <w:szCs w:val="32"/>
            </w:rPr>
          </w:pPr>
        </w:p>
        <w:p w14:paraId="1ED70B54" w14:textId="77777777" w:rsidR="001146B6" w:rsidRPr="00570F0D" w:rsidRDefault="001146B6" w:rsidP="001146B6">
          <w:pPr>
            <w:pStyle w:val="NoSpacing"/>
            <w:spacing w:after="96"/>
            <w:jc w:val="center"/>
            <w:rPr>
              <w:rFonts w:ascii="Calibri Light" w:hAnsi="Calibri Light"/>
              <w:sz w:val="32"/>
              <w:szCs w:val="32"/>
            </w:rPr>
          </w:pPr>
        </w:p>
        <w:p w14:paraId="3ADA4F83" w14:textId="77552048" w:rsidR="001146B6" w:rsidRPr="00230F24" w:rsidRDefault="004446B8" w:rsidP="001146B6">
          <w:pPr>
            <w:pStyle w:val="NoSpacing"/>
            <w:spacing w:after="96"/>
            <w:jc w:val="center"/>
            <w:rPr>
              <w:rFonts w:ascii="Calibri Light" w:hAnsi="Calibri Light"/>
              <w:sz w:val="32"/>
              <w:szCs w:val="32"/>
            </w:rPr>
          </w:pPr>
          <w:r w:rsidRPr="006F756F">
            <w:rPr>
              <w:rFonts w:ascii="Calibri Light" w:hAnsi="Calibri Light"/>
              <w:sz w:val="32"/>
              <w:szCs w:val="32"/>
            </w:rPr>
            <w:t>Proposal</w:t>
          </w:r>
          <w:r w:rsidR="001146B6" w:rsidRPr="006F756F">
            <w:rPr>
              <w:rFonts w:ascii="Calibri Light" w:hAnsi="Calibri Light"/>
              <w:sz w:val="32"/>
              <w:szCs w:val="32"/>
            </w:rPr>
            <w:t xml:space="preserve"> Due: </w:t>
          </w:r>
          <w:r w:rsidR="006F756F" w:rsidRPr="006F756F">
            <w:rPr>
              <w:rFonts w:ascii="Calibri Light" w:hAnsi="Calibri Light"/>
              <w:sz w:val="32"/>
              <w:szCs w:val="32"/>
            </w:rPr>
            <w:t>July 13, 2026, by</w:t>
          </w:r>
          <w:r w:rsidR="001146B6" w:rsidRPr="006F756F">
            <w:rPr>
              <w:rFonts w:ascii="Calibri Light" w:hAnsi="Calibri Light"/>
              <w:sz w:val="32"/>
              <w:szCs w:val="32"/>
            </w:rPr>
            <w:t xml:space="preserve"> </w:t>
          </w:r>
          <w:r w:rsidRPr="006F756F">
            <w:rPr>
              <w:rFonts w:ascii="Calibri Light" w:hAnsi="Calibri Light"/>
              <w:sz w:val="32"/>
              <w:szCs w:val="32"/>
            </w:rPr>
            <w:t>1</w:t>
          </w:r>
          <w:r w:rsidR="001146B6" w:rsidRPr="006F756F">
            <w:rPr>
              <w:rFonts w:ascii="Calibri Light" w:hAnsi="Calibri Light"/>
              <w:sz w:val="32"/>
              <w:szCs w:val="32"/>
            </w:rPr>
            <w:t>:</w:t>
          </w:r>
          <w:r w:rsidRPr="006F756F">
            <w:rPr>
              <w:rFonts w:ascii="Calibri Light" w:hAnsi="Calibri Light"/>
              <w:sz w:val="32"/>
              <w:szCs w:val="32"/>
            </w:rPr>
            <w:t>0</w:t>
          </w:r>
          <w:r w:rsidR="001146B6" w:rsidRPr="006F756F">
            <w:rPr>
              <w:rFonts w:ascii="Calibri Light" w:hAnsi="Calibri Light"/>
              <w:sz w:val="32"/>
              <w:szCs w:val="32"/>
            </w:rPr>
            <w:t>0 PM</w:t>
          </w:r>
        </w:p>
        <w:p w14:paraId="64291EB1" w14:textId="6AB7BFD8" w:rsidR="001146B6" w:rsidRPr="00570F0D" w:rsidRDefault="001146B6" w:rsidP="001146B6">
          <w:pPr>
            <w:pStyle w:val="NoSpacing"/>
            <w:spacing w:after="96"/>
            <w:jc w:val="center"/>
            <w:rPr>
              <w:rFonts w:ascii="Calibri Light" w:hAnsi="Calibri Light"/>
              <w:sz w:val="32"/>
              <w:szCs w:val="32"/>
            </w:rPr>
          </w:pPr>
          <w:r w:rsidRPr="006F756F">
            <w:rPr>
              <w:rFonts w:ascii="Calibri Light" w:hAnsi="Calibri Light"/>
              <w:sz w:val="32"/>
              <w:szCs w:val="32"/>
            </w:rPr>
            <w:t xml:space="preserve">Issued Date: </w:t>
          </w:r>
          <w:r w:rsidR="006F756F" w:rsidRPr="006F756F">
            <w:rPr>
              <w:rFonts w:ascii="Calibri Light" w:hAnsi="Calibri Light"/>
              <w:sz w:val="32"/>
              <w:szCs w:val="32"/>
            </w:rPr>
            <w:t>June 26, 2026</w:t>
          </w:r>
        </w:p>
        <w:p w14:paraId="188B5ECB" w14:textId="77777777" w:rsidR="004446B8" w:rsidRDefault="004446B8" w:rsidP="004446B8">
          <w:pPr>
            <w:pStyle w:val="NoSpacing"/>
            <w:spacing w:after="96"/>
          </w:pPr>
        </w:p>
        <w:p w14:paraId="35C05A34" w14:textId="77777777" w:rsidR="004446B8" w:rsidRDefault="004446B8" w:rsidP="004446B8">
          <w:pPr>
            <w:pStyle w:val="NoSpacing"/>
            <w:spacing w:after="96"/>
            <w:sectPr w:rsidR="004446B8" w:rsidSect="007A709C">
              <w:headerReference w:type="default" r:id="rId11"/>
              <w:footerReference w:type="default" r:id="rId12"/>
              <w:pgSz w:w="12240" w:h="15840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</w:p>
        <w:p w14:paraId="2F51492B" w14:textId="77777777" w:rsidR="00D02734" w:rsidRDefault="00CB2240" w:rsidP="004446B8">
          <w:pPr>
            <w:pStyle w:val="NoSpacing"/>
            <w:spacing w:after="96"/>
          </w:pPr>
        </w:p>
      </w:sdtContent>
    </w:sdt>
    <w:p w14:paraId="5C70CD03" w14:textId="77777777" w:rsidR="00937864" w:rsidRPr="00516806" w:rsidRDefault="004C72F6" w:rsidP="00516806">
      <w:pPr>
        <w:pStyle w:val="NoSpacing"/>
        <w:spacing w:after="40"/>
        <w:jc w:val="center"/>
        <w:rPr>
          <w:b/>
          <w:sz w:val="160"/>
          <w:szCs w:val="28"/>
        </w:rPr>
      </w:pPr>
      <w:r w:rsidRPr="00516806">
        <w:rPr>
          <w:b/>
          <w:sz w:val="44"/>
        </w:rPr>
        <w:t>Request for Proposal</w:t>
      </w:r>
      <w:r w:rsidR="00B90090" w:rsidRPr="00516806">
        <w:rPr>
          <w:b/>
          <w:sz w:val="44"/>
        </w:rPr>
        <w:t xml:space="preserve"> </w:t>
      </w:r>
      <w:r w:rsidRPr="00516806">
        <w:rPr>
          <w:b/>
          <w:sz w:val="44"/>
        </w:rPr>
        <w:t>(RFP)</w:t>
      </w:r>
    </w:p>
    <w:p w14:paraId="6E75D67C" w14:textId="77777777" w:rsidR="00862185" w:rsidRPr="00516806" w:rsidRDefault="004446B8" w:rsidP="00516806">
      <w:pPr>
        <w:pStyle w:val="NoSpacing"/>
        <w:spacing w:after="40"/>
        <w:jc w:val="center"/>
        <w:rPr>
          <w:sz w:val="32"/>
          <w:szCs w:val="32"/>
        </w:rPr>
      </w:pPr>
      <w:r w:rsidRPr="00516806">
        <w:rPr>
          <w:sz w:val="32"/>
          <w:szCs w:val="32"/>
        </w:rPr>
        <w:t>Pavement Markings</w:t>
      </w:r>
    </w:p>
    <w:p w14:paraId="39B2508D" w14:textId="77777777" w:rsidR="00D96B4F" w:rsidRDefault="002A2C28" w:rsidP="00516806">
      <w:pPr>
        <w:pStyle w:val="NoSpacing"/>
        <w:spacing w:after="40"/>
        <w:jc w:val="center"/>
        <w:rPr>
          <w:szCs w:val="32"/>
        </w:rPr>
      </w:pPr>
      <w:r w:rsidRPr="00516806">
        <w:rPr>
          <w:sz w:val="24"/>
          <w:szCs w:val="32"/>
        </w:rPr>
        <w:t>Seneca Nation</w:t>
      </w:r>
      <w:r w:rsidR="00B50159" w:rsidRPr="00516806">
        <w:rPr>
          <w:sz w:val="24"/>
          <w:szCs w:val="32"/>
        </w:rPr>
        <w:t xml:space="preserve"> Allegany </w:t>
      </w:r>
      <w:r w:rsidR="00805834" w:rsidRPr="00516806">
        <w:rPr>
          <w:sz w:val="24"/>
          <w:szCs w:val="32"/>
        </w:rPr>
        <w:t>and Cattaraugus Territories</w:t>
      </w:r>
    </w:p>
    <w:p w14:paraId="08C914A8" w14:textId="77777777" w:rsidR="00B50159" w:rsidRPr="00B50159" w:rsidRDefault="00B50159" w:rsidP="00AC2272">
      <w:pPr>
        <w:pStyle w:val="NoSpacing"/>
        <w:spacing w:after="40"/>
        <w:jc w:val="right"/>
      </w:pPr>
    </w:p>
    <w:p w14:paraId="252A25EF" w14:textId="77777777" w:rsidR="004C72F6" w:rsidRDefault="007A5D24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  <w:r w:rsidRPr="00516806">
        <w:rPr>
          <w:b/>
          <w:sz w:val="24"/>
          <w:szCs w:val="24"/>
          <w:u w:val="single"/>
        </w:rPr>
        <w:t>NOTICE TO BIDDERS</w:t>
      </w:r>
    </w:p>
    <w:p w14:paraId="5CFDFE71" w14:textId="682510BF" w:rsidR="007A5D24" w:rsidRPr="00516806" w:rsidRDefault="003C67F4" w:rsidP="00691EE1">
      <w:pPr>
        <w:pStyle w:val="NoSpacing"/>
        <w:spacing w:after="40"/>
        <w:jc w:val="both"/>
        <w:rPr>
          <w:sz w:val="24"/>
          <w:szCs w:val="24"/>
        </w:rPr>
      </w:pPr>
      <w:r w:rsidRPr="5ED14D88">
        <w:rPr>
          <w:sz w:val="24"/>
          <w:szCs w:val="24"/>
        </w:rPr>
        <w:t>Request for Proposals</w:t>
      </w:r>
      <w:r w:rsidR="00805834" w:rsidRPr="5ED14D88">
        <w:rPr>
          <w:sz w:val="24"/>
          <w:szCs w:val="24"/>
        </w:rPr>
        <w:t xml:space="preserve"> </w:t>
      </w:r>
      <w:r w:rsidR="007A5D24" w:rsidRPr="5ED14D88">
        <w:rPr>
          <w:sz w:val="24"/>
          <w:szCs w:val="24"/>
        </w:rPr>
        <w:t>will be</w:t>
      </w:r>
      <w:r w:rsidR="004A69A7" w:rsidRPr="5ED14D88">
        <w:rPr>
          <w:sz w:val="24"/>
          <w:szCs w:val="24"/>
        </w:rPr>
        <w:t xml:space="preserve"> received by the Seneca Nation </w:t>
      </w:r>
      <w:r w:rsidR="007A5D24" w:rsidRPr="5ED14D88">
        <w:rPr>
          <w:sz w:val="24"/>
          <w:szCs w:val="24"/>
        </w:rPr>
        <w:t>Depar</w:t>
      </w:r>
      <w:r w:rsidR="002A2C28" w:rsidRPr="5ED14D88">
        <w:rPr>
          <w:sz w:val="24"/>
          <w:szCs w:val="24"/>
        </w:rPr>
        <w:t xml:space="preserve">tment of Transportation, </w:t>
      </w:r>
      <w:r w:rsidR="003600FC" w:rsidRPr="5ED14D88">
        <w:rPr>
          <w:sz w:val="24"/>
          <w:szCs w:val="24"/>
        </w:rPr>
        <w:t>Seneca Allegany Administration Building, 90 Oh</w:t>
      </w:r>
      <w:r w:rsidR="00230F24" w:rsidRPr="5ED14D88">
        <w:rPr>
          <w:sz w:val="24"/>
          <w:szCs w:val="24"/>
        </w:rPr>
        <w:t>i</w:t>
      </w:r>
      <w:r w:rsidR="003600FC" w:rsidRPr="5ED14D88">
        <w:rPr>
          <w:sz w:val="24"/>
          <w:szCs w:val="24"/>
        </w:rPr>
        <w:t>:yo’ Way</w:t>
      </w:r>
      <w:r w:rsidRPr="5ED14D88">
        <w:rPr>
          <w:sz w:val="24"/>
          <w:szCs w:val="24"/>
        </w:rPr>
        <w:t xml:space="preserve">, </w:t>
      </w:r>
      <w:r w:rsidR="003600FC" w:rsidRPr="5ED14D88">
        <w:rPr>
          <w:sz w:val="24"/>
          <w:szCs w:val="24"/>
        </w:rPr>
        <w:t xml:space="preserve">Salamanca, </w:t>
      </w:r>
      <w:r w:rsidR="007A5D24" w:rsidRPr="5ED14D88">
        <w:rPr>
          <w:sz w:val="24"/>
          <w:szCs w:val="24"/>
        </w:rPr>
        <w:t xml:space="preserve">NY </w:t>
      </w:r>
      <w:r w:rsidR="007A5D24" w:rsidRPr="006F756F">
        <w:rPr>
          <w:sz w:val="24"/>
          <w:szCs w:val="24"/>
        </w:rPr>
        <w:t>14</w:t>
      </w:r>
      <w:r w:rsidR="003600FC" w:rsidRPr="006F756F">
        <w:rPr>
          <w:sz w:val="24"/>
          <w:szCs w:val="24"/>
        </w:rPr>
        <w:t>779</w:t>
      </w:r>
      <w:r w:rsidR="007A5D24" w:rsidRPr="006F756F">
        <w:rPr>
          <w:sz w:val="24"/>
          <w:szCs w:val="24"/>
        </w:rPr>
        <w:t xml:space="preserve"> until </w:t>
      </w:r>
      <w:r w:rsidR="00805834" w:rsidRPr="006F756F">
        <w:rPr>
          <w:b/>
          <w:bCs/>
          <w:sz w:val="24"/>
          <w:szCs w:val="24"/>
        </w:rPr>
        <w:t>1:00 p</w:t>
      </w:r>
      <w:r w:rsidR="003600FC" w:rsidRPr="006F756F">
        <w:rPr>
          <w:b/>
          <w:bCs/>
          <w:sz w:val="24"/>
          <w:szCs w:val="24"/>
        </w:rPr>
        <w:t>m</w:t>
      </w:r>
      <w:r w:rsidR="00C9248F" w:rsidRPr="006F756F">
        <w:rPr>
          <w:b/>
          <w:bCs/>
          <w:sz w:val="24"/>
          <w:szCs w:val="24"/>
        </w:rPr>
        <w:t xml:space="preserve"> (EST)</w:t>
      </w:r>
      <w:r w:rsidR="00805834" w:rsidRPr="006F756F">
        <w:rPr>
          <w:sz w:val="24"/>
          <w:szCs w:val="24"/>
        </w:rPr>
        <w:t xml:space="preserve">, local time, on </w:t>
      </w:r>
      <w:r w:rsidR="006F756F" w:rsidRPr="006F756F">
        <w:rPr>
          <w:sz w:val="24"/>
          <w:szCs w:val="24"/>
        </w:rPr>
        <w:t>July</w:t>
      </w:r>
      <w:r w:rsidR="006F756F">
        <w:rPr>
          <w:sz w:val="24"/>
          <w:szCs w:val="24"/>
        </w:rPr>
        <w:t xml:space="preserve"> 13, 2026</w:t>
      </w:r>
      <w:r w:rsidR="007A5D24" w:rsidRPr="5ED14D88">
        <w:rPr>
          <w:sz w:val="24"/>
          <w:szCs w:val="24"/>
        </w:rPr>
        <w:t xml:space="preserve">. </w:t>
      </w:r>
      <w:r w:rsidR="001B1411" w:rsidRPr="5ED14D88">
        <w:rPr>
          <w:sz w:val="24"/>
          <w:szCs w:val="24"/>
        </w:rPr>
        <w:t xml:space="preserve"> </w:t>
      </w:r>
      <w:r w:rsidRPr="5ED14D88">
        <w:rPr>
          <w:sz w:val="24"/>
          <w:szCs w:val="24"/>
        </w:rPr>
        <w:t>Proposals</w:t>
      </w:r>
      <w:r w:rsidR="007A5D24" w:rsidRPr="5ED14D88">
        <w:rPr>
          <w:sz w:val="24"/>
          <w:szCs w:val="24"/>
        </w:rPr>
        <w:t xml:space="preserve"> submitted after the </w:t>
      </w:r>
      <w:r w:rsidR="001B1411" w:rsidRPr="5ED14D88">
        <w:rPr>
          <w:sz w:val="24"/>
          <w:szCs w:val="24"/>
        </w:rPr>
        <w:t>designated time</w:t>
      </w:r>
      <w:r w:rsidRPr="5ED14D88">
        <w:rPr>
          <w:sz w:val="24"/>
          <w:szCs w:val="24"/>
        </w:rPr>
        <w:t xml:space="preserve"> will be deemed invalid.  Proposals must be submitted on the provided </w:t>
      </w:r>
      <w:r w:rsidR="00387E5D" w:rsidRPr="5ED14D88">
        <w:rPr>
          <w:sz w:val="24"/>
          <w:szCs w:val="24"/>
        </w:rPr>
        <w:t xml:space="preserve">Bid </w:t>
      </w:r>
      <w:r w:rsidRPr="5ED14D88">
        <w:rPr>
          <w:sz w:val="24"/>
          <w:szCs w:val="24"/>
        </w:rPr>
        <w:t>Proposal Form.  All proposals mu</w:t>
      </w:r>
      <w:r w:rsidR="003600FC" w:rsidRPr="5ED14D88">
        <w:rPr>
          <w:sz w:val="24"/>
          <w:szCs w:val="24"/>
        </w:rPr>
        <w:t>st be sealed and clearly marked</w:t>
      </w:r>
      <w:r w:rsidR="00022387" w:rsidRPr="5ED14D88">
        <w:rPr>
          <w:sz w:val="24"/>
          <w:szCs w:val="24"/>
        </w:rPr>
        <w:t>.</w:t>
      </w:r>
    </w:p>
    <w:p w14:paraId="17170CDF" w14:textId="77777777" w:rsidR="003C67F4" w:rsidRPr="00516806" w:rsidRDefault="003C67F4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ab/>
        <w:t>Attention:</w:t>
      </w:r>
      <w:r w:rsidRPr="00516806">
        <w:rPr>
          <w:sz w:val="24"/>
          <w:szCs w:val="24"/>
        </w:rPr>
        <w:tab/>
        <w:t>Seneca Nation</w:t>
      </w:r>
    </w:p>
    <w:p w14:paraId="6A5575FD" w14:textId="77777777" w:rsidR="003C67F4" w:rsidRPr="00516806" w:rsidRDefault="003C67F4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ab/>
      </w:r>
      <w:r w:rsidRPr="00516806">
        <w:rPr>
          <w:sz w:val="24"/>
          <w:szCs w:val="24"/>
        </w:rPr>
        <w:tab/>
      </w:r>
      <w:r w:rsidRPr="00516806">
        <w:rPr>
          <w:sz w:val="24"/>
          <w:szCs w:val="24"/>
        </w:rPr>
        <w:tab/>
        <w:t>Department of Transportation</w:t>
      </w:r>
    </w:p>
    <w:p w14:paraId="6B9C66D7" w14:textId="74E075FB" w:rsidR="003C67F4" w:rsidRPr="00516806" w:rsidRDefault="003C67F4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ab/>
      </w:r>
      <w:r w:rsidRPr="00516806">
        <w:rPr>
          <w:sz w:val="24"/>
          <w:szCs w:val="24"/>
        </w:rPr>
        <w:tab/>
      </w:r>
      <w:r w:rsidRPr="00516806">
        <w:rPr>
          <w:sz w:val="24"/>
          <w:szCs w:val="24"/>
        </w:rPr>
        <w:tab/>
      </w:r>
      <w:r w:rsidR="00A45F56">
        <w:rPr>
          <w:sz w:val="24"/>
          <w:szCs w:val="24"/>
        </w:rPr>
        <w:t xml:space="preserve">RFP: </w:t>
      </w:r>
      <w:r w:rsidRPr="00516806">
        <w:rPr>
          <w:sz w:val="24"/>
          <w:szCs w:val="24"/>
        </w:rPr>
        <w:t>Pavement Markings</w:t>
      </w:r>
    </w:p>
    <w:p w14:paraId="6A223094" w14:textId="166E34EB" w:rsidR="003C67F4" w:rsidRPr="00516806" w:rsidRDefault="003C67F4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ab/>
      </w:r>
      <w:r w:rsidRPr="00516806">
        <w:rPr>
          <w:sz w:val="24"/>
          <w:szCs w:val="24"/>
        </w:rPr>
        <w:tab/>
      </w:r>
      <w:r w:rsidRPr="00516806">
        <w:rPr>
          <w:sz w:val="24"/>
          <w:szCs w:val="24"/>
        </w:rPr>
        <w:tab/>
      </w:r>
      <w:r w:rsidR="43CFDA1E" w:rsidRPr="00516806">
        <w:rPr>
          <w:sz w:val="24"/>
          <w:szCs w:val="24"/>
        </w:rPr>
        <w:t>Timothy Waterman</w:t>
      </w:r>
      <w:r w:rsidRPr="00516806">
        <w:rPr>
          <w:sz w:val="24"/>
          <w:szCs w:val="24"/>
        </w:rPr>
        <w:t xml:space="preserve">, </w:t>
      </w:r>
      <w:r w:rsidR="2EF0FDF2" w:rsidRPr="00516806">
        <w:rPr>
          <w:sz w:val="24"/>
          <w:szCs w:val="24"/>
        </w:rPr>
        <w:t>Transportation Planner</w:t>
      </w:r>
    </w:p>
    <w:p w14:paraId="3CAE7BF3" w14:textId="77777777" w:rsidR="003C67F4" w:rsidRPr="00516806" w:rsidRDefault="003C67F4" w:rsidP="00691EE1">
      <w:pPr>
        <w:pStyle w:val="NoSpacing"/>
        <w:spacing w:after="40"/>
        <w:jc w:val="both"/>
        <w:rPr>
          <w:sz w:val="24"/>
          <w:szCs w:val="24"/>
        </w:rPr>
      </w:pPr>
    </w:p>
    <w:p w14:paraId="0CD5FF7C" w14:textId="77777777" w:rsidR="003600FC" w:rsidRDefault="007A5D24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The successful bidder will be required to furnish </w:t>
      </w:r>
      <w:r w:rsidR="003600FC">
        <w:rPr>
          <w:sz w:val="24"/>
          <w:szCs w:val="24"/>
        </w:rPr>
        <w:t>the following documents within 10 days of award</w:t>
      </w:r>
      <w:r w:rsidR="00D96304">
        <w:rPr>
          <w:sz w:val="24"/>
          <w:szCs w:val="24"/>
        </w:rPr>
        <w:t>:</w:t>
      </w:r>
    </w:p>
    <w:p w14:paraId="08B6E23C" w14:textId="7923E27E" w:rsidR="003600FC" w:rsidRDefault="007A5D24" w:rsidP="00691EE1">
      <w:pPr>
        <w:pStyle w:val="NoSpacing"/>
        <w:numPr>
          <w:ilvl w:val="0"/>
          <w:numId w:val="11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Certificate of Liability Insurance </w:t>
      </w:r>
      <w:r w:rsidR="00122FB8" w:rsidRPr="00516806">
        <w:rPr>
          <w:sz w:val="24"/>
          <w:szCs w:val="24"/>
        </w:rPr>
        <w:t>which me</w:t>
      </w:r>
      <w:r w:rsidR="002A2C28" w:rsidRPr="00516806">
        <w:rPr>
          <w:sz w:val="24"/>
          <w:szCs w:val="24"/>
        </w:rPr>
        <w:t>ets the Seneca Nation</w:t>
      </w:r>
      <w:r w:rsidR="00122FB8" w:rsidRPr="00516806">
        <w:rPr>
          <w:sz w:val="24"/>
          <w:szCs w:val="24"/>
        </w:rPr>
        <w:t xml:space="preserve"> minimum </w:t>
      </w:r>
      <w:r w:rsidR="00A41316" w:rsidRPr="00516806">
        <w:rPr>
          <w:sz w:val="24"/>
          <w:szCs w:val="24"/>
        </w:rPr>
        <w:t>requirements</w:t>
      </w:r>
      <w:r w:rsidR="00A41316">
        <w:rPr>
          <w:sz w:val="24"/>
          <w:szCs w:val="24"/>
        </w:rPr>
        <w:t>.</w:t>
      </w:r>
    </w:p>
    <w:p w14:paraId="6B11D563" w14:textId="1663FB16" w:rsidR="003600FC" w:rsidRDefault="00122FB8" w:rsidP="00691EE1">
      <w:pPr>
        <w:pStyle w:val="NoSpacing"/>
        <w:numPr>
          <w:ilvl w:val="0"/>
          <w:numId w:val="11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Certificate of Worker’s Compensation </w:t>
      </w:r>
      <w:r w:rsidR="00A41316" w:rsidRPr="00516806">
        <w:rPr>
          <w:sz w:val="24"/>
          <w:szCs w:val="24"/>
        </w:rPr>
        <w:t>Insurance</w:t>
      </w:r>
      <w:r w:rsidR="00A41316">
        <w:rPr>
          <w:sz w:val="24"/>
          <w:szCs w:val="24"/>
        </w:rPr>
        <w:t>.</w:t>
      </w:r>
    </w:p>
    <w:p w14:paraId="26341CA5" w14:textId="77777777" w:rsidR="007A5D24" w:rsidRDefault="002A2C28" w:rsidP="00691EE1">
      <w:pPr>
        <w:pStyle w:val="NoSpacing"/>
        <w:numPr>
          <w:ilvl w:val="0"/>
          <w:numId w:val="11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>Seneca Nation</w:t>
      </w:r>
      <w:r w:rsidR="00122FB8" w:rsidRPr="00516806">
        <w:rPr>
          <w:sz w:val="24"/>
          <w:szCs w:val="24"/>
        </w:rPr>
        <w:t xml:space="preserve"> Business License</w:t>
      </w:r>
      <w:r w:rsidR="004A69A7">
        <w:rPr>
          <w:sz w:val="24"/>
          <w:szCs w:val="24"/>
        </w:rPr>
        <w:t>; and</w:t>
      </w:r>
    </w:p>
    <w:p w14:paraId="383BAC26" w14:textId="77777777" w:rsidR="004A69A7" w:rsidRDefault="004A69A7" w:rsidP="00691EE1">
      <w:pPr>
        <w:pStyle w:val="NoSpacing"/>
        <w:numPr>
          <w:ilvl w:val="0"/>
          <w:numId w:val="11"/>
        </w:numPr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Seneca Nation TERO Compliance Plan</w:t>
      </w:r>
    </w:p>
    <w:p w14:paraId="6B1A13D6" w14:textId="0B39F64F" w:rsidR="009E5E54" w:rsidRPr="00516806" w:rsidRDefault="009E5E54" w:rsidP="00691EE1">
      <w:pPr>
        <w:pStyle w:val="NoSpacing"/>
        <w:numPr>
          <w:ilvl w:val="0"/>
          <w:numId w:val="11"/>
        </w:numPr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Seneca Nation Standard Construction Contract </w:t>
      </w:r>
    </w:p>
    <w:p w14:paraId="64480F36" w14:textId="77777777" w:rsidR="003600FC" w:rsidRDefault="003600FC" w:rsidP="00691EE1">
      <w:pPr>
        <w:pStyle w:val="NoSpacing"/>
        <w:spacing w:after="40"/>
        <w:jc w:val="both"/>
        <w:rPr>
          <w:sz w:val="24"/>
          <w:szCs w:val="24"/>
        </w:rPr>
      </w:pPr>
    </w:p>
    <w:p w14:paraId="3B7C698D" w14:textId="2F27AD30" w:rsidR="00122FB8" w:rsidRDefault="00805834" w:rsidP="00691EE1">
      <w:pPr>
        <w:pStyle w:val="NoSpacing"/>
        <w:spacing w:after="40"/>
        <w:jc w:val="both"/>
        <w:rPr>
          <w:sz w:val="24"/>
          <w:szCs w:val="24"/>
        </w:rPr>
      </w:pPr>
      <w:commentRangeStart w:id="0"/>
      <w:commentRangeStart w:id="1"/>
      <w:r w:rsidRPr="00516806">
        <w:rPr>
          <w:sz w:val="24"/>
          <w:szCs w:val="24"/>
        </w:rPr>
        <w:t xml:space="preserve">The proposed </w:t>
      </w:r>
      <w:r w:rsidR="003600FC">
        <w:rPr>
          <w:sz w:val="24"/>
          <w:szCs w:val="24"/>
        </w:rPr>
        <w:t>pavement markings</w:t>
      </w:r>
      <w:r w:rsidR="00122FB8" w:rsidRPr="00516806">
        <w:rPr>
          <w:sz w:val="24"/>
          <w:szCs w:val="24"/>
        </w:rPr>
        <w:t xml:space="preserve"> herein described are to be completed within thirty (30) calendar days from the date of award of contract.</w:t>
      </w:r>
      <w:r w:rsidR="009864C4">
        <w:rPr>
          <w:sz w:val="24"/>
          <w:szCs w:val="24"/>
        </w:rPr>
        <w:t xml:space="preserve">  The Seneca Nation may extend the completion date </w:t>
      </w:r>
      <w:r w:rsidR="001A0CA2">
        <w:rPr>
          <w:sz w:val="24"/>
          <w:szCs w:val="24"/>
        </w:rPr>
        <w:t xml:space="preserve">of all work </w:t>
      </w:r>
      <w:r w:rsidR="009864C4">
        <w:rPr>
          <w:sz w:val="24"/>
          <w:szCs w:val="24"/>
        </w:rPr>
        <w:t>in the event of sustained, inclement weather conditions.</w:t>
      </w:r>
      <w:r w:rsidR="00122FB8" w:rsidRPr="00516806">
        <w:rPr>
          <w:sz w:val="24"/>
          <w:szCs w:val="24"/>
        </w:rPr>
        <w:t xml:space="preserve"> </w:t>
      </w:r>
      <w:commentRangeEnd w:id="0"/>
      <w:r w:rsidR="000A4F05">
        <w:rPr>
          <w:rStyle w:val="CommentReference"/>
          <w:sz w:val="24"/>
          <w:szCs w:val="24"/>
        </w:rPr>
        <w:commentReference w:id="0"/>
      </w:r>
      <w:commentRangeEnd w:id="1"/>
      <w:r w:rsidR="009864C4">
        <w:rPr>
          <w:rStyle w:val="CommentReference"/>
          <w:sz w:val="24"/>
          <w:szCs w:val="24"/>
        </w:rPr>
        <w:commentReference w:id="1"/>
      </w:r>
    </w:p>
    <w:p w14:paraId="2EEA2562" w14:textId="77777777" w:rsidR="003600FC" w:rsidRPr="00516806" w:rsidRDefault="003600FC" w:rsidP="00691EE1">
      <w:pPr>
        <w:pStyle w:val="NoSpacing"/>
        <w:spacing w:after="40"/>
        <w:jc w:val="both"/>
        <w:rPr>
          <w:sz w:val="24"/>
          <w:szCs w:val="24"/>
        </w:rPr>
      </w:pPr>
    </w:p>
    <w:p w14:paraId="67A8EE4D" w14:textId="77777777" w:rsidR="00122FB8" w:rsidRPr="00516806" w:rsidRDefault="00122FB8" w:rsidP="00691EE1">
      <w:pPr>
        <w:pStyle w:val="NoSpacing"/>
        <w:spacing w:after="40"/>
        <w:jc w:val="both"/>
        <w:rPr>
          <w:i/>
          <w:sz w:val="24"/>
          <w:szCs w:val="24"/>
        </w:rPr>
      </w:pPr>
      <w:r w:rsidRPr="00516806">
        <w:rPr>
          <w:sz w:val="24"/>
          <w:szCs w:val="24"/>
        </w:rPr>
        <w:t>The Seneca Nation reserves the right to waive any irregularities or reject any or all bids.</w:t>
      </w:r>
    </w:p>
    <w:p w14:paraId="56CAE7AC" w14:textId="77777777" w:rsidR="003600FC" w:rsidRDefault="003600FC" w:rsidP="00691EE1">
      <w:pPr>
        <w:pStyle w:val="NoSpacing"/>
        <w:spacing w:after="40"/>
        <w:jc w:val="both"/>
        <w:rPr>
          <w:sz w:val="24"/>
          <w:szCs w:val="24"/>
          <w:u w:val="single"/>
        </w:rPr>
      </w:pPr>
    </w:p>
    <w:p w14:paraId="41269A4F" w14:textId="77777777" w:rsidR="00A71EE0" w:rsidRPr="00516806" w:rsidRDefault="00C26010" w:rsidP="00691EE1">
      <w:pPr>
        <w:pStyle w:val="NoSpacing"/>
        <w:spacing w:after="4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CLARIFICATIONS AND ADDENDA</w:t>
      </w:r>
    </w:p>
    <w:p w14:paraId="00FAA6F7" w14:textId="77777777" w:rsidR="00604235" w:rsidRDefault="007E0B86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All </w:t>
      </w:r>
      <w:r w:rsidR="00C9248F">
        <w:rPr>
          <w:sz w:val="24"/>
          <w:szCs w:val="24"/>
        </w:rPr>
        <w:t>r</w:t>
      </w:r>
      <w:r w:rsidR="003600FC">
        <w:rPr>
          <w:sz w:val="24"/>
          <w:szCs w:val="24"/>
        </w:rPr>
        <w:t xml:space="preserve">equests for </w:t>
      </w:r>
      <w:r w:rsidR="00C9248F">
        <w:rPr>
          <w:sz w:val="24"/>
          <w:szCs w:val="24"/>
        </w:rPr>
        <w:t>i</w:t>
      </w:r>
      <w:r w:rsidR="003600FC">
        <w:rPr>
          <w:sz w:val="24"/>
          <w:szCs w:val="24"/>
        </w:rPr>
        <w:t xml:space="preserve">nformation </w:t>
      </w:r>
      <w:r w:rsidR="00C9248F">
        <w:rPr>
          <w:sz w:val="24"/>
          <w:szCs w:val="24"/>
        </w:rPr>
        <w:t xml:space="preserve">or clarifications </w:t>
      </w:r>
      <w:r w:rsidRPr="00516806">
        <w:rPr>
          <w:sz w:val="24"/>
          <w:szCs w:val="24"/>
        </w:rPr>
        <w:t xml:space="preserve">regarding this RFP shall be </w:t>
      </w:r>
      <w:r w:rsidR="002A2C28" w:rsidRPr="00516806">
        <w:rPr>
          <w:sz w:val="24"/>
          <w:szCs w:val="24"/>
        </w:rPr>
        <w:t>in writing</w:t>
      </w:r>
      <w:r w:rsidR="007134F8">
        <w:rPr>
          <w:sz w:val="24"/>
          <w:szCs w:val="24"/>
        </w:rPr>
        <w:t xml:space="preserve"> (via email</w:t>
      </w:r>
      <w:r w:rsidR="00160C8D">
        <w:rPr>
          <w:sz w:val="24"/>
          <w:szCs w:val="24"/>
        </w:rPr>
        <w:t>)</w:t>
      </w:r>
      <w:r w:rsidR="002A2C28" w:rsidRPr="00516806">
        <w:rPr>
          <w:sz w:val="24"/>
          <w:szCs w:val="24"/>
        </w:rPr>
        <w:t xml:space="preserve"> </w:t>
      </w:r>
      <w:r w:rsidRPr="00516806">
        <w:rPr>
          <w:sz w:val="24"/>
          <w:szCs w:val="24"/>
        </w:rPr>
        <w:t>directed to</w:t>
      </w:r>
      <w:r w:rsidR="00604235">
        <w:rPr>
          <w:sz w:val="24"/>
          <w:szCs w:val="24"/>
        </w:rPr>
        <w:t>:</w:t>
      </w:r>
    </w:p>
    <w:p w14:paraId="2AE3F22D" w14:textId="77777777" w:rsidR="004A69A7" w:rsidRDefault="00604235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CE74C8" w14:textId="0C4F5DA5" w:rsidR="00604235" w:rsidRDefault="24265169" w:rsidP="00691EE1">
      <w:pPr>
        <w:pStyle w:val="NoSpacing"/>
        <w:spacing w:after="40"/>
        <w:ind w:left="720" w:firstLine="720"/>
        <w:jc w:val="both"/>
        <w:rPr>
          <w:sz w:val="24"/>
          <w:szCs w:val="24"/>
        </w:rPr>
      </w:pPr>
      <w:r w:rsidRPr="5ED14D88">
        <w:rPr>
          <w:sz w:val="24"/>
          <w:szCs w:val="24"/>
        </w:rPr>
        <w:t>Timothy Waterman</w:t>
      </w:r>
      <w:r w:rsidR="00604235" w:rsidRPr="5ED14D88">
        <w:rPr>
          <w:sz w:val="24"/>
          <w:szCs w:val="24"/>
        </w:rPr>
        <w:t>,</w:t>
      </w:r>
      <w:r w:rsidR="1D2E6005" w:rsidRPr="5ED14D88">
        <w:rPr>
          <w:sz w:val="24"/>
          <w:szCs w:val="24"/>
        </w:rPr>
        <w:t xml:space="preserve"> Transportation Planner</w:t>
      </w:r>
    </w:p>
    <w:p w14:paraId="5C62BFC2" w14:textId="77777777" w:rsidR="00604235" w:rsidRDefault="00604235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of Transportation</w:t>
      </w:r>
      <w:r w:rsidR="004A69A7">
        <w:rPr>
          <w:sz w:val="24"/>
          <w:szCs w:val="24"/>
        </w:rPr>
        <w:tab/>
      </w:r>
      <w:r w:rsidR="004A69A7">
        <w:rPr>
          <w:sz w:val="24"/>
          <w:szCs w:val="24"/>
        </w:rPr>
        <w:tab/>
      </w:r>
    </w:p>
    <w:p w14:paraId="53636648" w14:textId="70A7AB34" w:rsidR="00604235" w:rsidRDefault="00604235" w:rsidP="001A6DAF">
      <w:pPr>
        <w:pStyle w:val="NoSpacing"/>
        <w:spacing w:after="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Seneca</w:t>
      </w:r>
      <w:r w:rsidR="212CD4F7">
        <w:rPr>
          <w:sz w:val="24"/>
          <w:szCs w:val="24"/>
        </w:rPr>
        <w:t xml:space="preserve"> Allegany Administration</w:t>
      </w:r>
      <w:r>
        <w:rPr>
          <w:sz w:val="24"/>
          <w:szCs w:val="24"/>
        </w:rPr>
        <w:t xml:space="preserve"> Building</w:t>
      </w:r>
      <w:r w:rsidR="004A69A7">
        <w:rPr>
          <w:sz w:val="24"/>
          <w:szCs w:val="24"/>
        </w:rPr>
        <w:t xml:space="preserve"> </w:t>
      </w:r>
    </w:p>
    <w:p w14:paraId="2757B06C" w14:textId="49AADAC3" w:rsidR="00604235" w:rsidRDefault="00604235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4E373AB">
        <w:rPr>
          <w:sz w:val="24"/>
          <w:szCs w:val="24"/>
        </w:rPr>
        <w:t>90 Ohi</w:t>
      </w:r>
      <w:r w:rsidR="009E5E54">
        <w:rPr>
          <w:sz w:val="24"/>
          <w:szCs w:val="24"/>
        </w:rPr>
        <w:t>:</w:t>
      </w:r>
      <w:r w:rsidR="04E373AB">
        <w:rPr>
          <w:sz w:val="24"/>
          <w:szCs w:val="24"/>
        </w:rPr>
        <w:t>yo’ Way</w:t>
      </w:r>
    </w:p>
    <w:p w14:paraId="6A17F806" w14:textId="671F22EE" w:rsidR="00604235" w:rsidRDefault="00604235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4E373AB">
        <w:rPr>
          <w:sz w:val="24"/>
          <w:szCs w:val="24"/>
        </w:rPr>
        <w:t>Salamanca</w:t>
      </w:r>
      <w:r>
        <w:rPr>
          <w:sz w:val="24"/>
          <w:szCs w:val="24"/>
        </w:rPr>
        <w:t xml:space="preserve">, NY </w:t>
      </w:r>
      <w:r w:rsidR="3F79710E">
        <w:rPr>
          <w:sz w:val="24"/>
          <w:szCs w:val="24"/>
        </w:rPr>
        <w:t>14779</w:t>
      </w:r>
    </w:p>
    <w:p w14:paraId="0D9EBE78" w14:textId="4F72D415" w:rsidR="001A0CA2" w:rsidRDefault="001A0CA2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Timothy.Waterman@sni.org</w:t>
      </w:r>
    </w:p>
    <w:p w14:paraId="3492E163" w14:textId="77777777" w:rsidR="00604235" w:rsidRDefault="00604235" w:rsidP="00691EE1">
      <w:pPr>
        <w:pStyle w:val="NoSpacing"/>
        <w:spacing w:after="40"/>
        <w:jc w:val="both"/>
        <w:rPr>
          <w:sz w:val="24"/>
          <w:szCs w:val="24"/>
        </w:rPr>
      </w:pPr>
    </w:p>
    <w:p w14:paraId="01DD5954" w14:textId="319E0A5C" w:rsidR="007E0B86" w:rsidRPr="00516806" w:rsidRDefault="007E0B86" w:rsidP="00691EE1">
      <w:pPr>
        <w:pStyle w:val="NoSpacing"/>
        <w:spacing w:after="40"/>
        <w:jc w:val="both"/>
        <w:rPr>
          <w:sz w:val="24"/>
          <w:szCs w:val="24"/>
        </w:rPr>
      </w:pPr>
      <w:r w:rsidRPr="5ED14D88">
        <w:rPr>
          <w:sz w:val="24"/>
          <w:szCs w:val="24"/>
        </w:rPr>
        <w:lastRenderedPageBreak/>
        <w:t xml:space="preserve"> </w:t>
      </w:r>
      <w:r w:rsidR="003600FC" w:rsidRPr="5ED14D88">
        <w:rPr>
          <w:sz w:val="24"/>
          <w:szCs w:val="24"/>
        </w:rPr>
        <w:t>A</w:t>
      </w:r>
      <w:r w:rsidRPr="5ED14D88">
        <w:rPr>
          <w:sz w:val="24"/>
          <w:szCs w:val="24"/>
        </w:rPr>
        <w:t xml:space="preserve">ll corrections or changes will be made as an official addendum through the </w:t>
      </w:r>
      <w:r w:rsidR="00122FB8" w:rsidRPr="5ED14D88">
        <w:rPr>
          <w:sz w:val="24"/>
          <w:szCs w:val="24"/>
        </w:rPr>
        <w:t>Department of Transportation (</w:t>
      </w:r>
      <w:r w:rsidR="003600FC" w:rsidRPr="5ED14D88">
        <w:rPr>
          <w:sz w:val="24"/>
          <w:szCs w:val="24"/>
        </w:rPr>
        <w:t xml:space="preserve">SNI </w:t>
      </w:r>
      <w:r w:rsidR="00122FB8" w:rsidRPr="5ED14D88">
        <w:rPr>
          <w:sz w:val="24"/>
          <w:szCs w:val="24"/>
        </w:rPr>
        <w:t>DOT)</w:t>
      </w:r>
      <w:r w:rsidR="003600FC" w:rsidRPr="5ED14D88">
        <w:rPr>
          <w:sz w:val="24"/>
          <w:szCs w:val="24"/>
        </w:rPr>
        <w:t xml:space="preserve"> and issued to all interested bidders via </w:t>
      </w:r>
      <w:r w:rsidR="002A2C28" w:rsidRPr="5ED14D88">
        <w:rPr>
          <w:sz w:val="24"/>
          <w:szCs w:val="24"/>
        </w:rPr>
        <w:t>email</w:t>
      </w:r>
      <w:r w:rsidR="003600FC" w:rsidRPr="5ED14D88">
        <w:rPr>
          <w:sz w:val="24"/>
          <w:szCs w:val="24"/>
        </w:rPr>
        <w:t xml:space="preserve">.  </w:t>
      </w:r>
      <w:r w:rsidRPr="5ED14D88">
        <w:rPr>
          <w:sz w:val="24"/>
          <w:szCs w:val="24"/>
        </w:rPr>
        <w:t>It shall be t</w:t>
      </w:r>
      <w:r w:rsidR="003A6BC1" w:rsidRPr="5ED14D88">
        <w:rPr>
          <w:sz w:val="24"/>
          <w:szCs w:val="24"/>
        </w:rPr>
        <w:t>h</w:t>
      </w:r>
      <w:r w:rsidRPr="5ED14D88">
        <w:rPr>
          <w:sz w:val="24"/>
          <w:szCs w:val="24"/>
        </w:rPr>
        <w:t xml:space="preserve">e </w:t>
      </w:r>
      <w:r w:rsidR="003A6BC1" w:rsidRPr="5ED14D88">
        <w:rPr>
          <w:sz w:val="24"/>
          <w:szCs w:val="24"/>
        </w:rPr>
        <w:t>respondents</w:t>
      </w:r>
      <w:r w:rsidR="001A0CA2">
        <w:rPr>
          <w:sz w:val="24"/>
          <w:szCs w:val="24"/>
        </w:rPr>
        <w:t>’</w:t>
      </w:r>
      <w:r w:rsidRPr="5ED14D88">
        <w:rPr>
          <w:sz w:val="24"/>
          <w:szCs w:val="24"/>
        </w:rPr>
        <w:t xml:space="preserve"> </w:t>
      </w:r>
      <w:r w:rsidR="003A6BC1" w:rsidRPr="5ED14D88">
        <w:rPr>
          <w:sz w:val="24"/>
          <w:szCs w:val="24"/>
        </w:rPr>
        <w:t xml:space="preserve">responsibility to ensure they </w:t>
      </w:r>
      <w:r w:rsidR="005D1BA0" w:rsidRPr="5ED14D88">
        <w:rPr>
          <w:sz w:val="24"/>
          <w:szCs w:val="24"/>
        </w:rPr>
        <w:t>receive</w:t>
      </w:r>
      <w:r w:rsidR="003A6BC1" w:rsidRPr="5ED14D88">
        <w:rPr>
          <w:sz w:val="24"/>
          <w:szCs w:val="24"/>
        </w:rPr>
        <w:t xml:space="preserve"> all addendums before submitting their proposal.</w:t>
      </w:r>
      <w:r w:rsidR="003600FC" w:rsidRPr="5ED14D88">
        <w:rPr>
          <w:sz w:val="24"/>
          <w:szCs w:val="24"/>
        </w:rPr>
        <w:t xml:space="preserve">  </w:t>
      </w:r>
      <w:r w:rsidR="00C9248F" w:rsidRPr="5ED14D88">
        <w:rPr>
          <w:sz w:val="24"/>
          <w:szCs w:val="24"/>
        </w:rPr>
        <w:t xml:space="preserve">Questions concerning this proposal will be received </w:t>
      </w:r>
      <w:r w:rsidR="00A41316" w:rsidRPr="5ED14D88">
        <w:rPr>
          <w:sz w:val="24"/>
          <w:szCs w:val="24"/>
        </w:rPr>
        <w:t xml:space="preserve">by </w:t>
      </w:r>
      <w:r w:rsidR="006F756F" w:rsidRPr="006F756F">
        <w:rPr>
          <w:sz w:val="24"/>
          <w:szCs w:val="24"/>
        </w:rPr>
        <w:t>July 13, 2026,</w:t>
      </w:r>
      <w:r w:rsidR="00C9248F" w:rsidRPr="006F756F">
        <w:rPr>
          <w:b/>
          <w:bCs/>
          <w:sz w:val="24"/>
          <w:szCs w:val="24"/>
        </w:rPr>
        <w:t xml:space="preserve"> no later than</w:t>
      </w:r>
      <w:r w:rsidR="002A2C28" w:rsidRPr="006F756F">
        <w:rPr>
          <w:b/>
          <w:bCs/>
          <w:sz w:val="24"/>
          <w:szCs w:val="24"/>
        </w:rPr>
        <w:t xml:space="preserve"> 10</w:t>
      </w:r>
      <w:r w:rsidR="007B4D7B" w:rsidRPr="006F756F">
        <w:rPr>
          <w:b/>
          <w:bCs/>
          <w:sz w:val="24"/>
          <w:szCs w:val="24"/>
        </w:rPr>
        <w:t xml:space="preserve"> </w:t>
      </w:r>
      <w:r w:rsidR="002A2C28" w:rsidRPr="006F756F">
        <w:rPr>
          <w:b/>
          <w:bCs/>
          <w:sz w:val="24"/>
          <w:szCs w:val="24"/>
        </w:rPr>
        <w:t>a</w:t>
      </w:r>
      <w:r w:rsidR="007B4D7B" w:rsidRPr="006F756F">
        <w:rPr>
          <w:b/>
          <w:bCs/>
          <w:sz w:val="24"/>
          <w:szCs w:val="24"/>
        </w:rPr>
        <w:t>.</w:t>
      </w:r>
      <w:r w:rsidR="002A2C28" w:rsidRPr="006F756F">
        <w:rPr>
          <w:b/>
          <w:bCs/>
          <w:sz w:val="24"/>
          <w:szCs w:val="24"/>
        </w:rPr>
        <w:t>m</w:t>
      </w:r>
      <w:r w:rsidR="007B4D7B" w:rsidRPr="006F756F">
        <w:rPr>
          <w:b/>
          <w:bCs/>
          <w:sz w:val="24"/>
          <w:szCs w:val="24"/>
        </w:rPr>
        <w:t>.</w:t>
      </w:r>
      <w:r w:rsidR="00C9248F" w:rsidRPr="006F756F">
        <w:rPr>
          <w:b/>
          <w:bCs/>
          <w:sz w:val="24"/>
          <w:szCs w:val="24"/>
        </w:rPr>
        <w:t xml:space="preserve"> (EST)</w:t>
      </w:r>
      <w:r w:rsidR="00C9248F" w:rsidRPr="006F756F">
        <w:rPr>
          <w:sz w:val="24"/>
          <w:szCs w:val="24"/>
        </w:rPr>
        <w:t>.</w:t>
      </w:r>
    </w:p>
    <w:p w14:paraId="23B88E22" w14:textId="77777777" w:rsidR="00DD19B0" w:rsidRPr="00516806" w:rsidRDefault="003A6BC1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ab/>
      </w:r>
    </w:p>
    <w:p w14:paraId="7A31850B" w14:textId="77777777" w:rsidR="00A71EE0" w:rsidRPr="00516806" w:rsidRDefault="003A6BC1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**RFP deadlines may be adjusted by the </w:t>
      </w:r>
      <w:r w:rsidR="00122FB8" w:rsidRPr="00516806">
        <w:rPr>
          <w:sz w:val="24"/>
          <w:szCs w:val="24"/>
        </w:rPr>
        <w:t>DOT</w:t>
      </w:r>
      <w:r w:rsidRPr="00516806">
        <w:rPr>
          <w:sz w:val="24"/>
          <w:szCs w:val="24"/>
        </w:rPr>
        <w:t xml:space="preserve"> to ensure qualitative responses</w:t>
      </w:r>
      <w:r w:rsidR="00122FB8" w:rsidRPr="00516806">
        <w:rPr>
          <w:sz w:val="24"/>
          <w:szCs w:val="24"/>
        </w:rPr>
        <w:t>.</w:t>
      </w:r>
      <w:r w:rsidRPr="00516806">
        <w:rPr>
          <w:sz w:val="24"/>
          <w:szCs w:val="24"/>
        </w:rPr>
        <w:t xml:space="preserve"> </w:t>
      </w:r>
    </w:p>
    <w:p w14:paraId="58C9EDE8" w14:textId="77777777" w:rsidR="00C9248F" w:rsidRPr="00516806" w:rsidRDefault="00C9248F" w:rsidP="00691EE1">
      <w:pPr>
        <w:pStyle w:val="NoSpacing"/>
        <w:spacing w:after="40"/>
        <w:jc w:val="both"/>
        <w:rPr>
          <w:sz w:val="24"/>
          <w:szCs w:val="24"/>
          <w:u w:val="single"/>
        </w:rPr>
      </w:pPr>
    </w:p>
    <w:p w14:paraId="55B8C14F" w14:textId="77777777" w:rsidR="00334AAF" w:rsidRPr="004A69A7" w:rsidRDefault="004A69A7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SCOPE OF SERVICES</w:t>
      </w:r>
    </w:p>
    <w:p w14:paraId="2BDCE059" w14:textId="77777777" w:rsidR="002A2C28" w:rsidRDefault="004A69A7" w:rsidP="00691EE1">
      <w:pPr>
        <w:pStyle w:val="NoSpacing"/>
        <w:spacing w:after="40"/>
        <w:jc w:val="both"/>
        <w:rPr>
          <w:sz w:val="24"/>
          <w:szCs w:val="24"/>
        </w:rPr>
      </w:pPr>
      <w:r w:rsidRPr="5ED14D88">
        <w:rPr>
          <w:sz w:val="24"/>
          <w:szCs w:val="24"/>
        </w:rPr>
        <w:t xml:space="preserve">The Seneca Nation Department of Transportation (SNI DOT) is requesting proposals for the installation of pavement markings on Nation roads throughout the Nation’s Allegany </w:t>
      </w:r>
      <w:commentRangeStart w:id="2"/>
      <w:commentRangeStart w:id="3"/>
      <w:commentRangeStart w:id="4"/>
      <w:r w:rsidRPr="5ED14D88">
        <w:rPr>
          <w:sz w:val="24"/>
          <w:szCs w:val="24"/>
        </w:rPr>
        <w:t>and</w:t>
      </w:r>
      <w:commentRangeEnd w:id="2"/>
      <w:r w:rsidRPr="5ED14D88">
        <w:rPr>
          <w:rStyle w:val="CommentReference"/>
          <w:sz w:val="24"/>
          <w:szCs w:val="24"/>
        </w:rPr>
        <w:commentReference w:id="2"/>
      </w:r>
      <w:commentRangeEnd w:id="3"/>
      <w:r w:rsidR="000A4F05" w:rsidRPr="5ED14D88">
        <w:rPr>
          <w:rStyle w:val="CommentReference"/>
          <w:sz w:val="24"/>
          <w:szCs w:val="24"/>
        </w:rPr>
        <w:commentReference w:id="3"/>
      </w:r>
      <w:commentRangeEnd w:id="4"/>
      <w:r w:rsidR="009864C4" w:rsidRPr="5ED14D88">
        <w:rPr>
          <w:rStyle w:val="CommentReference"/>
          <w:sz w:val="24"/>
          <w:szCs w:val="24"/>
        </w:rPr>
        <w:commentReference w:id="4"/>
      </w:r>
      <w:r w:rsidRPr="5ED14D88">
        <w:rPr>
          <w:sz w:val="24"/>
          <w:szCs w:val="24"/>
        </w:rPr>
        <w:t xml:space="preserve"> Cattaraugus Territories.  </w:t>
      </w:r>
      <w:r w:rsidR="002A2C28" w:rsidRPr="5ED14D88">
        <w:rPr>
          <w:sz w:val="24"/>
          <w:szCs w:val="24"/>
        </w:rPr>
        <w:t xml:space="preserve">This </w:t>
      </w:r>
      <w:r w:rsidRPr="5ED14D88">
        <w:rPr>
          <w:sz w:val="24"/>
          <w:szCs w:val="24"/>
        </w:rPr>
        <w:t>work consists of installing</w:t>
      </w:r>
      <w:r w:rsidR="00AC2272" w:rsidRPr="5ED14D88">
        <w:rPr>
          <w:sz w:val="24"/>
          <w:szCs w:val="24"/>
        </w:rPr>
        <w:t xml:space="preserve"> crosswalks, stop bars, </w:t>
      </w:r>
      <w:r w:rsidR="002A2C28" w:rsidRPr="5ED14D88">
        <w:rPr>
          <w:sz w:val="24"/>
          <w:szCs w:val="24"/>
        </w:rPr>
        <w:t>road striping</w:t>
      </w:r>
      <w:r w:rsidR="00AC2272" w:rsidRPr="5ED14D88">
        <w:rPr>
          <w:sz w:val="24"/>
          <w:szCs w:val="24"/>
        </w:rPr>
        <w:t xml:space="preserve">, </w:t>
      </w:r>
      <w:r w:rsidR="002A2C28" w:rsidRPr="5ED14D88">
        <w:rPr>
          <w:sz w:val="24"/>
          <w:szCs w:val="24"/>
        </w:rPr>
        <w:t>lettering</w:t>
      </w:r>
      <w:r w:rsidR="00AC2272" w:rsidRPr="5ED14D88">
        <w:rPr>
          <w:sz w:val="24"/>
          <w:szCs w:val="24"/>
        </w:rPr>
        <w:t xml:space="preserve"> and</w:t>
      </w:r>
      <w:r w:rsidR="002A2C28" w:rsidRPr="5ED14D88">
        <w:rPr>
          <w:sz w:val="24"/>
          <w:szCs w:val="24"/>
        </w:rPr>
        <w:t xml:space="preserve"> directional arrows</w:t>
      </w:r>
      <w:r w:rsidR="00AC2272" w:rsidRPr="5ED14D88">
        <w:rPr>
          <w:sz w:val="24"/>
          <w:szCs w:val="24"/>
        </w:rPr>
        <w:t>.</w:t>
      </w:r>
      <w:r w:rsidR="002A2C28" w:rsidRPr="5ED14D88">
        <w:rPr>
          <w:sz w:val="24"/>
          <w:szCs w:val="24"/>
        </w:rPr>
        <w:t xml:space="preserve">  </w:t>
      </w:r>
    </w:p>
    <w:p w14:paraId="53977858" w14:textId="77777777" w:rsidR="004A69A7" w:rsidRPr="00516806" w:rsidRDefault="004A69A7" w:rsidP="00691EE1">
      <w:pPr>
        <w:pStyle w:val="NoSpacing"/>
        <w:spacing w:after="40"/>
        <w:jc w:val="both"/>
        <w:rPr>
          <w:sz w:val="24"/>
          <w:szCs w:val="24"/>
        </w:rPr>
      </w:pPr>
    </w:p>
    <w:p w14:paraId="74F0A2C7" w14:textId="77777777" w:rsidR="00B32D7D" w:rsidRPr="00516806" w:rsidRDefault="00482439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Work will be performed </w:t>
      </w:r>
      <w:r w:rsidR="000770D6" w:rsidRPr="00516806">
        <w:rPr>
          <w:sz w:val="24"/>
          <w:szCs w:val="24"/>
        </w:rPr>
        <w:t xml:space="preserve">within 30 </w:t>
      </w:r>
      <w:r w:rsidR="00B62CD2">
        <w:rPr>
          <w:sz w:val="24"/>
          <w:szCs w:val="24"/>
        </w:rPr>
        <w:t xml:space="preserve">calendar </w:t>
      </w:r>
      <w:r w:rsidR="000770D6" w:rsidRPr="00516806">
        <w:rPr>
          <w:sz w:val="24"/>
          <w:szCs w:val="24"/>
        </w:rPr>
        <w:t>days of award</w:t>
      </w:r>
      <w:r w:rsidR="004A0736" w:rsidRPr="00516806">
        <w:rPr>
          <w:sz w:val="24"/>
          <w:szCs w:val="24"/>
        </w:rPr>
        <w:t>.</w:t>
      </w:r>
      <w:r w:rsidR="00B32D7D" w:rsidRPr="00516806">
        <w:rPr>
          <w:sz w:val="24"/>
          <w:szCs w:val="24"/>
        </w:rPr>
        <w:t xml:space="preserve"> </w:t>
      </w:r>
    </w:p>
    <w:p w14:paraId="4EA1B230" w14:textId="77777777" w:rsidR="004A69A7" w:rsidRDefault="004A69A7" w:rsidP="00691EE1">
      <w:pPr>
        <w:pStyle w:val="NoSpacing"/>
        <w:spacing w:after="40"/>
        <w:jc w:val="both"/>
        <w:rPr>
          <w:sz w:val="24"/>
          <w:szCs w:val="24"/>
        </w:rPr>
      </w:pPr>
    </w:p>
    <w:p w14:paraId="2C3DCC0E" w14:textId="77777777" w:rsidR="004A69A7" w:rsidRDefault="00325238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All work shall be completed in accordance with New York State Department of Transportation Specifications.</w:t>
      </w:r>
    </w:p>
    <w:p w14:paraId="59CA0F26" w14:textId="77777777" w:rsidR="00F3388D" w:rsidRDefault="00F3388D" w:rsidP="00691EE1">
      <w:pPr>
        <w:pStyle w:val="NoSpacing"/>
        <w:spacing w:after="40"/>
        <w:jc w:val="both"/>
        <w:rPr>
          <w:sz w:val="24"/>
          <w:szCs w:val="24"/>
        </w:rPr>
      </w:pPr>
    </w:p>
    <w:p w14:paraId="37B40B62" w14:textId="77777777" w:rsidR="00F3388D" w:rsidRDefault="008375E1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Base Bid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30"/>
        <w:gridCol w:w="270"/>
        <w:gridCol w:w="4500"/>
        <w:gridCol w:w="1070"/>
      </w:tblGrid>
      <w:tr w:rsidR="00325238" w14:paraId="0BAA9B23" w14:textId="77777777" w:rsidTr="00267179">
        <w:tc>
          <w:tcPr>
            <w:tcW w:w="3510" w:type="dxa"/>
            <w:gridSpan w:val="2"/>
          </w:tcPr>
          <w:p w14:paraId="11257BA2" w14:textId="77777777" w:rsidR="00325238" w:rsidRPr="007C09FA" w:rsidRDefault="00325238" w:rsidP="00691EE1">
            <w:pPr>
              <w:pStyle w:val="NoSpacing"/>
              <w:spacing w:after="40"/>
              <w:jc w:val="both"/>
              <w:rPr>
                <w:b/>
                <w:sz w:val="24"/>
                <w:szCs w:val="24"/>
                <w:u w:val="single"/>
              </w:rPr>
            </w:pPr>
            <w:r w:rsidRPr="007C09FA">
              <w:rPr>
                <w:b/>
                <w:sz w:val="24"/>
                <w:szCs w:val="24"/>
                <w:u w:val="single"/>
              </w:rPr>
              <w:t>Allegany Territory</w:t>
            </w:r>
          </w:p>
        </w:tc>
        <w:tc>
          <w:tcPr>
            <w:tcW w:w="270" w:type="dxa"/>
          </w:tcPr>
          <w:p w14:paraId="66049ED6" w14:textId="77777777" w:rsidR="00325238" w:rsidRDefault="00325238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5570" w:type="dxa"/>
            <w:gridSpan w:val="2"/>
          </w:tcPr>
          <w:p w14:paraId="5A4E5F4B" w14:textId="77777777" w:rsidR="00325238" w:rsidRPr="007C09FA" w:rsidRDefault="00325238" w:rsidP="00691EE1">
            <w:pPr>
              <w:pStyle w:val="NoSpacing"/>
              <w:spacing w:after="40"/>
              <w:jc w:val="both"/>
              <w:rPr>
                <w:b/>
                <w:sz w:val="24"/>
                <w:szCs w:val="24"/>
                <w:u w:val="single"/>
              </w:rPr>
            </w:pPr>
            <w:r w:rsidRPr="007C09FA">
              <w:rPr>
                <w:b/>
                <w:sz w:val="24"/>
                <w:szCs w:val="24"/>
                <w:u w:val="single"/>
              </w:rPr>
              <w:t>Cattaraugus Territory</w:t>
            </w:r>
          </w:p>
        </w:tc>
      </w:tr>
      <w:tr w:rsidR="00F3388D" w14:paraId="3D3E768F" w14:textId="77777777" w:rsidTr="00267179">
        <w:tc>
          <w:tcPr>
            <w:tcW w:w="2880" w:type="dxa"/>
          </w:tcPr>
          <w:p w14:paraId="2B0E4DDB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 w:rsidRPr="00516806">
              <w:rPr>
                <w:sz w:val="24"/>
                <w:szCs w:val="24"/>
              </w:rPr>
              <w:t>Crosswalks Type “L”</w:t>
            </w:r>
          </w:p>
        </w:tc>
        <w:tc>
          <w:tcPr>
            <w:tcW w:w="630" w:type="dxa"/>
          </w:tcPr>
          <w:p w14:paraId="5ECD909D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</w:t>
            </w:r>
          </w:p>
        </w:tc>
        <w:tc>
          <w:tcPr>
            <w:tcW w:w="270" w:type="dxa"/>
          </w:tcPr>
          <w:p w14:paraId="0F31D0DF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0526BBD4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 w:rsidRPr="00516806">
              <w:rPr>
                <w:sz w:val="24"/>
                <w:szCs w:val="24"/>
              </w:rPr>
              <w:t>Crosswalks Type “L”</w:t>
            </w:r>
          </w:p>
        </w:tc>
        <w:tc>
          <w:tcPr>
            <w:tcW w:w="1070" w:type="dxa"/>
          </w:tcPr>
          <w:p w14:paraId="3A006C10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</w:t>
            </w:r>
          </w:p>
        </w:tc>
      </w:tr>
      <w:tr w:rsidR="00F3388D" w14:paraId="0BA4C134" w14:textId="77777777" w:rsidTr="00267179">
        <w:tc>
          <w:tcPr>
            <w:tcW w:w="2880" w:type="dxa"/>
          </w:tcPr>
          <w:p w14:paraId="20571023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 Yellow Strip</w:t>
            </w:r>
            <w:r w:rsidR="00267179">
              <w:rPr>
                <w:sz w:val="24"/>
                <w:szCs w:val="24"/>
              </w:rPr>
              <w:t>e</w:t>
            </w:r>
          </w:p>
        </w:tc>
        <w:tc>
          <w:tcPr>
            <w:tcW w:w="630" w:type="dxa"/>
          </w:tcPr>
          <w:p w14:paraId="4712CD6E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</w:t>
            </w:r>
          </w:p>
        </w:tc>
        <w:tc>
          <w:tcPr>
            <w:tcW w:w="270" w:type="dxa"/>
          </w:tcPr>
          <w:p w14:paraId="375FD013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71BE3DF1" w14:textId="77777777" w:rsidR="00F3388D" w:rsidRDefault="00E26EDE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Directional Arrows, </w:t>
            </w:r>
            <w:r w:rsidR="00F3388D" w:rsidRPr="00516806">
              <w:rPr>
                <w:sz w:val="24"/>
                <w:szCs w:val="24"/>
              </w:rPr>
              <w:t>Existing</w:t>
            </w:r>
            <w:r w:rsidR="00230F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14:paraId="2A5B4CF9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</w:t>
            </w:r>
          </w:p>
        </w:tc>
      </w:tr>
      <w:tr w:rsidR="00F3388D" w14:paraId="1403FB0A" w14:textId="77777777" w:rsidTr="00267179">
        <w:tc>
          <w:tcPr>
            <w:tcW w:w="2880" w:type="dxa"/>
          </w:tcPr>
          <w:p w14:paraId="4A94AC13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12” White Stop Bars</w:t>
            </w:r>
          </w:p>
        </w:tc>
        <w:tc>
          <w:tcPr>
            <w:tcW w:w="630" w:type="dxa"/>
          </w:tcPr>
          <w:p w14:paraId="449A39FB" w14:textId="77777777" w:rsidR="007134F8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</w:t>
            </w:r>
          </w:p>
        </w:tc>
        <w:tc>
          <w:tcPr>
            <w:tcW w:w="270" w:type="dxa"/>
          </w:tcPr>
          <w:p w14:paraId="6BAF2D4B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3A6991A7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12” White Stop Bars</w:t>
            </w:r>
          </w:p>
        </w:tc>
        <w:tc>
          <w:tcPr>
            <w:tcW w:w="1070" w:type="dxa"/>
          </w:tcPr>
          <w:p w14:paraId="7F0593CC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</w:t>
            </w:r>
          </w:p>
        </w:tc>
      </w:tr>
      <w:tr w:rsidR="00F3388D" w14:paraId="35E034B9" w14:textId="77777777" w:rsidTr="00267179">
        <w:tc>
          <w:tcPr>
            <w:tcW w:w="2880" w:type="dxa"/>
          </w:tcPr>
          <w:p w14:paraId="77C260E8" w14:textId="77777777" w:rsidR="00F3388D" w:rsidRDefault="00267179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Line for Walkway</w:t>
            </w:r>
            <w:r w:rsidR="007134F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630" w:type="dxa"/>
          </w:tcPr>
          <w:p w14:paraId="770C9FE9" w14:textId="77777777" w:rsidR="00F3388D" w:rsidRDefault="00267179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</w:t>
            </w:r>
          </w:p>
        </w:tc>
        <w:tc>
          <w:tcPr>
            <w:tcW w:w="270" w:type="dxa"/>
          </w:tcPr>
          <w:p w14:paraId="3A5FA2C2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01F3C2B9" w14:textId="77777777" w:rsidR="00F3388D" w:rsidRDefault="00E26EDE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Traffic Word (Large 12”), </w:t>
            </w:r>
            <w:r w:rsidR="00F3388D" w:rsidRPr="00516806">
              <w:rPr>
                <w:sz w:val="24"/>
                <w:szCs w:val="24"/>
              </w:rPr>
              <w:t>Existing</w:t>
            </w:r>
            <w:r w:rsidR="00230F24">
              <w:rPr>
                <w:sz w:val="24"/>
                <w:szCs w:val="24"/>
              </w:rPr>
              <w:t xml:space="preserve"> and NEW</w:t>
            </w:r>
          </w:p>
        </w:tc>
        <w:tc>
          <w:tcPr>
            <w:tcW w:w="1070" w:type="dxa"/>
          </w:tcPr>
          <w:p w14:paraId="7F81E94D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</w:t>
            </w:r>
          </w:p>
        </w:tc>
      </w:tr>
      <w:tr w:rsidR="00F3388D" w14:paraId="60A79BC0" w14:textId="77777777" w:rsidTr="00267179">
        <w:tc>
          <w:tcPr>
            <w:tcW w:w="2880" w:type="dxa"/>
          </w:tcPr>
          <w:p w14:paraId="75537073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1D0DE46A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39007B11" w14:textId="77777777" w:rsidR="00F3388D" w:rsidRDefault="00F3388D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627E1CBB" w14:textId="7E65F5D8" w:rsidR="00F3388D" w:rsidRDefault="008375E1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 w:rsidRPr="00516806">
              <w:rPr>
                <w:sz w:val="24"/>
                <w:szCs w:val="24"/>
              </w:rPr>
              <w:t xml:space="preserve">Yellow </w:t>
            </w:r>
            <w:r w:rsidR="007B4D7B">
              <w:rPr>
                <w:sz w:val="24"/>
                <w:szCs w:val="24"/>
              </w:rPr>
              <w:t>S</w:t>
            </w:r>
            <w:r w:rsidR="007B4D7B" w:rsidRPr="00516806">
              <w:rPr>
                <w:sz w:val="24"/>
                <w:szCs w:val="24"/>
              </w:rPr>
              <w:t>triping</w:t>
            </w:r>
            <w:r w:rsidR="007B4D7B">
              <w:rPr>
                <w:sz w:val="24"/>
                <w:szCs w:val="24"/>
              </w:rPr>
              <w:t xml:space="preserve">, </w:t>
            </w:r>
            <w:r w:rsidR="007B4D7B" w:rsidRPr="00516806">
              <w:rPr>
                <w:sz w:val="24"/>
                <w:szCs w:val="24"/>
              </w:rPr>
              <w:t>Divided</w:t>
            </w:r>
            <w:r w:rsidRPr="005168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516806">
              <w:rPr>
                <w:sz w:val="24"/>
                <w:szCs w:val="24"/>
              </w:rPr>
              <w:t>oad</w:t>
            </w:r>
          </w:p>
        </w:tc>
        <w:tc>
          <w:tcPr>
            <w:tcW w:w="1070" w:type="dxa"/>
          </w:tcPr>
          <w:p w14:paraId="1B211ECF" w14:textId="77777777" w:rsidR="00F3388D" w:rsidRDefault="008375E1" w:rsidP="00691EE1">
            <w:pPr>
              <w:pStyle w:val="NoSpacing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</w:t>
            </w:r>
          </w:p>
        </w:tc>
      </w:tr>
    </w:tbl>
    <w:p w14:paraId="190F0991" w14:textId="77777777" w:rsidR="004A69A7" w:rsidRDefault="004A69A7" w:rsidP="00691EE1">
      <w:pPr>
        <w:pStyle w:val="NoSpacing"/>
        <w:spacing w:after="40"/>
        <w:jc w:val="both"/>
        <w:rPr>
          <w:sz w:val="24"/>
          <w:szCs w:val="24"/>
        </w:rPr>
      </w:pPr>
    </w:p>
    <w:p w14:paraId="471C3B02" w14:textId="77777777" w:rsidR="00CA7C4E" w:rsidRDefault="00CA7C4E" w:rsidP="00691EE1">
      <w:pPr>
        <w:pStyle w:val="NoSpacing"/>
        <w:spacing w:after="40"/>
        <w:jc w:val="both"/>
        <w:rPr>
          <w:sz w:val="24"/>
          <w:szCs w:val="24"/>
        </w:rPr>
      </w:pPr>
    </w:p>
    <w:p w14:paraId="21108CCD" w14:textId="77777777" w:rsidR="004A69A7" w:rsidRPr="00604235" w:rsidRDefault="004A69A7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PROJECT </w:t>
      </w:r>
      <w:r w:rsidRPr="008375E1">
        <w:rPr>
          <w:b/>
          <w:sz w:val="24"/>
          <w:szCs w:val="24"/>
          <w:u w:val="single"/>
        </w:rPr>
        <w:t>LOCATION</w:t>
      </w:r>
    </w:p>
    <w:p w14:paraId="12F65C7B" w14:textId="06855879" w:rsidR="004A69A7" w:rsidRPr="00516806" w:rsidRDefault="004A69A7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>Seneca Nation Allegany &amp; Cattaraugus Territories. See Appendix A</w:t>
      </w:r>
      <w:r w:rsidR="008375E1">
        <w:rPr>
          <w:sz w:val="24"/>
          <w:szCs w:val="24"/>
        </w:rPr>
        <w:t xml:space="preserve"> </w:t>
      </w:r>
      <w:r w:rsidR="004C7318">
        <w:rPr>
          <w:sz w:val="24"/>
          <w:szCs w:val="24"/>
        </w:rPr>
        <w:t>and B</w:t>
      </w:r>
      <w:r>
        <w:rPr>
          <w:sz w:val="24"/>
          <w:szCs w:val="24"/>
        </w:rPr>
        <w:t>.</w:t>
      </w:r>
    </w:p>
    <w:p w14:paraId="1046A384" w14:textId="77777777" w:rsidR="00B50159" w:rsidRPr="00516806" w:rsidRDefault="00B50159" w:rsidP="00691EE1">
      <w:pPr>
        <w:pStyle w:val="NoSpacing"/>
        <w:spacing w:after="40"/>
        <w:jc w:val="both"/>
        <w:rPr>
          <w:sz w:val="24"/>
          <w:szCs w:val="24"/>
        </w:rPr>
      </w:pPr>
    </w:p>
    <w:p w14:paraId="00FBC7B6" w14:textId="77777777" w:rsidR="001B0B1A" w:rsidRPr="00516806" w:rsidRDefault="000318FF" w:rsidP="00691EE1">
      <w:pPr>
        <w:pStyle w:val="NoSpacing"/>
        <w:spacing w:after="4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CONTRACTOR OBLIGATIONS</w:t>
      </w:r>
    </w:p>
    <w:p w14:paraId="562952E7" w14:textId="7F225C93" w:rsidR="00AE66DE" w:rsidRPr="00516806" w:rsidRDefault="001B0B1A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Unless otherwise stated elsewhere herein, </w:t>
      </w:r>
      <w:r w:rsidR="00A41316">
        <w:rPr>
          <w:sz w:val="24"/>
          <w:szCs w:val="24"/>
        </w:rPr>
        <w:t>the Contractor</w:t>
      </w:r>
      <w:r w:rsidR="00FA620D" w:rsidRPr="00FA620D">
        <w:rPr>
          <w:sz w:val="24"/>
          <w:szCs w:val="24"/>
        </w:rPr>
        <w:t xml:space="preserve"> agrees to provide all necessary labor, materials, equipment, tools, facilities, supplies, transportation, layout, hoisting, scaffolding, handling, permits, licenses, bonds, fees, services and supervision and </w:t>
      </w:r>
      <w:r w:rsidR="007B4D7B" w:rsidRPr="00FA620D">
        <w:rPr>
          <w:sz w:val="24"/>
          <w:szCs w:val="24"/>
        </w:rPr>
        <w:t>all</w:t>
      </w:r>
      <w:r w:rsidR="00FA620D" w:rsidRPr="00FA620D">
        <w:rPr>
          <w:sz w:val="24"/>
          <w:szCs w:val="24"/>
        </w:rPr>
        <w:t xml:space="preserve"> other related items of work required for the satisfactory completion</w:t>
      </w:r>
      <w:r w:rsidR="00FA620D">
        <w:rPr>
          <w:sz w:val="24"/>
          <w:szCs w:val="24"/>
        </w:rPr>
        <w:t xml:space="preserve"> of the work</w:t>
      </w:r>
      <w:r w:rsidR="00A61FB4">
        <w:rPr>
          <w:sz w:val="24"/>
          <w:szCs w:val="24"/>
        </w:rPr>
        <w:t xml:space="preserve">.  </w:t>
      </w:r>
      <w:r w:rsidR="00A41316">
        <w:rPr>
          <w:sz w:val="24"/>
          <w:szCs w:val="24"/>
        </w:rPr>
        <w:t>Contractors</w:t>
      </w:r>
      <w:r w:rsidR="00A61FB4">
        <w:rPr>
          <w:sz w:val="24"/>
          <w:szCs w:val="24"/>
        </w:rPr>
        <w:t xml:space="preserve"> shall provide all Maintenance and Protection of Traffic including any such signage</w:t>
      </w:r>
      <w:r w:rsidR="00AE66DE" w:rsidRPr="00516806">
        <w:rPr>
          <w:sz w:val="24"/>
          <w:szCs w:val="24"/>
        </w:rPr>
        <w:t>, devices, and flag</w:t>
      </w:r>
      <w:r w:rsidR="00B305DF">
        <w:rPr>
          <w:sz w:val="24"/>
          <w:szCs w:val="24"/>
        </w:rPr>
        <w:t>gers</w:t>
      </w:r>
      <w:r w:rsidR="00AE66DE" w:rsidRPr="00516806">
        <w:rPr>
          <w:sz w:val="24"/>
          <w:szCs w:val="24"/>
        </w:rPr>
        <w:t xml:space="preserve"> which shall conform to the Manual of Uniform Traffic</w:t>
      </w:r>
      <w:r w:rsidR="00CA7C4E" w:rsidRPr="00516806">
        <w:rPr>
          <w:sz w:val="24"/>
          <w:szCs w:val="24"/>
        </w:rPr>
        <w:t xml:space="preserve"> </w:t>
      </w:r>
      <w:r w:rsidR="00487D88" w:rsidRPr="00516806">
        <w:rPr>
          <w:sz w:val="24"/>
          <w:szCs w:val="24"/>
        </w:rPr>
        <w:t>Control</w:t>
      </w:r>
      <w:r w:rsidR="00CA7C4E" w:rsidRPr="00516806">
        <w:rPr>
          <w:sz w:val="24"/>
          <w:szCs w:val="24"/>
        </w:rPr>
        <w:t xml:space="preserve"> Devices</w:t>
      </w:r>
      <w:r w:rsidR="00AE66DE" w:rsidRPr="00516806">
        <w:rPr>
          <w:sz w:val="24"/>
          <w:szCs w:val="24"/>
        </w:rPr>
        <w:t xml:space="preserve">. </w:t>
      </w:r>
    </w:p>
    <w:p w14:paraId="0A5E5432" w14:textId="77777777" w:rsidR="000318FF" w:rsidRDefault="000318FF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</w:p>
    <w:p w14:paraId="5FD0ACCC" w14:textId="77777777" w:rsidR="00FA620D" w:rsidRDefault="00FA620D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</w:p>
    <w:p w14:paraId="6381F582" w14:textId="77777777" w:rsidR="00FA620D" w:rsidRDefault="00FA620D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</w:p>
    <w:p w14:paraId="0BB46F8B" w14:textId="77777777" w:rsidR="00FA620D" w:rsidRDefault="00FA620D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</w:p>
    <w:p w14:paraId="2427EFE1" w14:textId="77777777" w:rsidR="00FA620D" w:rsidRDefault="00FA620D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</w:p>
    <w:p w14:paraId="2B2A500C" w14:textId="77777777" w:rsidR="00022387" w:rsidRDefault="00022387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</w:p>
    <w:p w14:paraId="114DB6E0" w14:textId="77777777" w:rsidR="00107BCB" w:rsidRPr="00516806" w:rsidRDefault="000318FF" w:rsidP="00691EE1">
      <w:pPr>
        <w:pStyle w:val="NoSpacing"/>
        <w:spacing w:after="4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CONTENTS OF PROPOSAL</w:t>
      </w:r>
      <w:r w:rsidR="00D02734" w:rsidRPr="004A69A7">
        <w:rPr>
          <w:b/>
          <w:sz w:val="24"/>
          <w:szCs w:val="24"/>
          <w:u w:val="single"/>
        </w:rPr>
        <w:t xml:space="preserve"> </w:t>
      </w:r>
    </w:p>
    <w:p w14:paraId="6D6D7308" w14:textId="77777777" w:rsidR="00B106DA" w:rsidRPr="00516806" w:rsidRDefault="00B106DA" w:rsidP="00691EE1">
      <w:pPr>
        <w:pStyle w:val="NoSpacing"/>
        <w:spacing w:after="40"/>
        <w:jc w:val="both"/>
        <w:rPr>
          <w:i/>
          <w:sz w:val="24"/>
          <w:szCs w:val="24"/>
        </w:rPr>
      </w:pPr>
      <w:r w:rsidRPr="00516806">
        <w:rPr>
          <w:i/>
          <w:sz w:val="24"/>
          <w:szCs w:val="24"/>
        </w:rPr>
        <w:t xml:space="preserve">The Proposal shall include but </w:t>
      </w:r>
      <w:r w:rsidR="00537E71" w:rsidRPr="00516806">
        <w:rPr>
          <w:i/>
          <w:sz w:val="24"/>
          <w:szCs w:val="24"/>
        </w:rPr>
        <w:t>is not limited to the following:</w:t>
      </w:r>
    </w:p>
    <w:p w14:paraId="1AE2FAEF" w14:textId="77777777" w:rsidR="00107BCB" w:rsidRPr="00516806" w:rsidRDefault="00E675D5" w:rsidP="00691EE1">
      <w:pPr>
        <w:pStyle w:val="NoSpacing"/>
        <w:numPr>
          <w:ilvl w:val="0"/>
          <w:numId w:val="12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>Company Profile</w:t>
      </w:r>
      <w:r w:rsidR="007C686D" w:rsidRPr="00516806">
        <w:rPr>
          <w:sz w:val="24"/>
          <w:szCs w:val="24"/>
        </w:rPr>
        <w:t>;</w:t>
      </w:r>
      <w:r w:rsidR="007134F8">
        <w:rPr>
          <w:sz w:val="24"/>
          <w:szCs w:val="24"/>
        </w:rPr>
        <w:t xml:space="preserve"> Including official company address</w:t>
      </w:r>
    </w:p>
    <w:p w14:paraId="10C17493" w14:textId="78FB2528" w:rsidR="00713590" w:rsidRPr="00516806" w:rsidRDefault="00713590" w:rsidP="00691EE1">
      <w:pPr>
        <w:pStyle w:val="NoSpacing"/>
        <w:numPr>
          <w:ilvl w:val="0"/>
          <w:numId w:val="12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An email address </w:t>
      </w:r>
      <w:r w:rsidR="0085027E" w:rsidRPr="00516806">
        <w:rPr>
          <w:sz w:val="24"/>
          <w:szCs w:val="24"/>
        </w:rPr>
        <w:t xml:space="preserve">and phone number </w:t>
      </w:r>
      <w:r w:rsidR="0058586A">
        <w:rPr>
          <w:sz w:val="24"/>
          <w:szCs w:val="24"/>
        </w:rPr>
        <w:t xml:space="preserve">that you may be contacted </w:t>
      </w:r>
      <w:r w:rsidRPr="00516806">
        <w:rPr>
          <w:sz w:val="24"/>
          <w:szCs w:val="24"/>
        </w:rPr>
        <w:t xml:space="preserve">after bid </w:t>
      </w:r>
      <w:r w:rsidR="00A41316" w:rsidRPr="00516806">
        <w:rPr>
          <w:sz w:val="24"/>
          <w:szCs w:val="24"/>
        </w:rPr>
        <w:t>award.</w:t>
      </w:r>
    </w:p>
    <w:p w14:paraId="68A1E565" w14:textId="13A9D5D4" w:rsidR="00B106DA" w:rsidRDefault="0085027E" w:rsidP="00691EE1">
      <w:pPr>
        <w:pStyle w:val="NoSpacing"/>
        <w:numPr>
          <w:ilvl w:val="0"/>
          <w:numId w:val="12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>Total cost including a</w:t>
      </w:r>
      <w:r w:rsidR="00F751C1" w:rsidRPr="00516806">
        <w:rPr>
          <w:sz w:val="24"/>
          <w:szCs w:val="24"/>
        </w:rPr>
        <w:t xml:space="preserve"> </w:t>
      </w:r>
      <w:r w:rsidR="00B106DA" w:rsidRPr="00516806">
        <w:rPr>
          <w:sz w:val="24"/>
          <w:szCs w:val="24"/>
        </w:rPr>
        <w:t>fee</w:t>
      </w:r>
      <w:r w:rsidR="00F751C1" w:rsidRPr="00516806">
        <w:rPr>
          <w:sz w:val="24"/>
          <w:szCs w:val="24"/>
        </w:rPr>
        <w:t xml:space="preserve"> schedule </w:t>
      </w:r>
      <w:r w:rsidRPr="00516806">
        <w:rPr>
          <w:sz w:val="24"/>
          <w:szCs w:val="24"/>
        </w:rPr>
        <w:t xml:space="preserve">and any other additional </w:t>
      </w:r>
      <w:r w:rsidR="00A41316" w:rsidRPr="00516806">
        <w:rPr>
          <w:sz w:val="24"/>
          <w:szCs w:val="24"/>
        </w:rPr>
        <w:t>fees.</w:t>
      </w:r>
    </w:p>
    <w:p w14:paraId="25EA4429" w14:textId="50D30F8C" w:rsidR="0085027E" w:rsidRPr="007134F8" w:rsidRDefault="004D3DDA" w:rsidP="007134F8">
      <w:pPr>
        <w:pStyle w:val="NoSpacing"/>
        <w:numPr>
          <w:ilvl w:val="0"/>
          <w:numId w:val="12"/>
        </w:numPr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Completed and signed</w:t>
      </w:r>
      <w:r w:rsidR="00387E5D">
        <w:rPr>
          <w:sz w:val="24"/>
          <w:szCs w:val="24"/>
        </w:rPr>
        <w:t xml:space="preserve"> Bid</w:t>
      </w:r>
      <w:r>
        <w:rPr>
          <w:sz w:val="24"/>
          <w:szCs w:val="24"/>
        </w:rPr>
        <w:t xml:space="preserve"> Proposal </w:t>
      </w:r>
      <w:r w:rsidR="00A41316">
        <w:rPr>
          <w:sz w:val="24"/>
          <w:szCs w:val="24"/>
        </w:rPr>
        <w:t>Form.</w:t>
      </w:r>
    </w:p>
    <w:p w14:paraId="2745A506" w14:textId="236D0C74" w:rsidR="00B106DA" w:rsidRPr="00516806" w:rsidRDefault="00B106DA" w:rsidP="00691EE1">
      <w:pPr>
        <w:pStyle w:val="NoSpacing"/>
        <w:numPr>
          <w:ilvl w:val="0"/>
          <w:numId w:val="12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Other information that the proposer deems relevant for consideration of this </w:t>
      </w:r>
      <w:r w:rsidR="00A41316" w:rsidRPr="00516806">
        <w:rPr>
          <w:sz w:val="24"/>
          <w:szCs w:val="24"/>
        </w:rPr>
        <w:t>project.</w:t>
      </w:r>
      <w:r w:rsidR="0085027E" w:rsidRPr="00516806">
        <w:rPr>
          <w:sz w:val="24"/>
          <w:szCs w:val="24"/>
        </w:rPr>
        <w:t xml:space="preserve"> </w:t>
      </w:r>
    </w:p>
    <w:p w14:paraId="35D89FA3" w14:textId="77777777" w:rsidR="000318FF" w:rsidRDefault="00CA7C4E" w:rsidP="00691EE1">
      <w:pPr>
        <w:pStyle w:val="NoSpacing"/>
        <w:numPr>
          <w:ilvl w:val="0"/>
          <w:numId w:val="12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>Experience on SNI projects</w:t>
      </w:r>
      <w:r w:rsidR="000318FF">
        <w:rPr>
          <w:sz w:val="24"/>
          <w:szCs w:val="24"/>
        </w:rPr>
        <w:t>; and</w:t>
      </w:r>
    </w:p>
    <w:p w14:paraId="5270FC7E" w14:textId="77777777" w:rsidR="00F34E52" w:rsidRPr="00516806" w:rsidRDefault="000318FF" w:rsidP="00691EE1">
      <w:pPr>
        <w:pStyle w:val="NoSpacing"/>
        <w:numPr>
          <w:ilvl w:val="0"/>
          <w:numId w:val="12"/>
        </w:numPr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Experience on NYSDOT projects</w:t>
      </w:r>
    </w:p>
    <w:p w14:paraId="5393442A" w14:textId="77777777" w:rsidR="00325238" w:rsidRDefault="00325238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</w:p>
    <w:p w14:paraId="53AAE9A8" w14:textId="77777777" w:rsidR="00B106DA" w:rsidRPr="00325238" w:rsidRDefault="004D3DDA" w:rsidP="00691EE1">
      <w:pPr>
        <w:pStyle w:val="NoSpacing"/>
        <w:spacing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VENDOR REQUIREMENTS</w:t>
      </w:r>
    </w:p>
    <w:p w14:paraId="5ED2A92C" w14:textId="77777777" w:rsidR="00B106DA" w:rsidRPr="00516806" w:rsidRDefault="00B106DA" w:rsidP="00691EE1">
      <w:pPr>
        <w:pStyle w:val="NoSpacing"/>
        <w:spacing w:after="40"/>
        <w:jc w:val="both"/>
        <w:rPr>
          <w:i/>
          <w:sz w:val="24"/>
          <w:szCs w:val="24"/>
        </w:rPr>
      </w:pPr>
      <w:r w:rsidRPr="00516806">
        <w:rPr>
          <w:i/>
          <w:sz w:val="24"/>
          <w:szCs w:val="24"/>
        </w:rPr>
        <w:t>A responder must</w:t>
      </w:r>
      <w:r w:rsidR="00537E71" w:rsidRPr="00516806">
        <w:rPr>
          <w:i/>
          <w:sz w:val="24"/>
          <w:szCs w:val="24"/>
        </w:rPr>
        <w:t>:</w:t>
      </w:r>
    </w:p>
    <w:p w14:paraId="52B0E057" w14:textId="2D5C60E5" w:rsidR="00B106DA" w:rsidRPr="00516806" w:rsidRDefault="00B106DA" w:rsidP="00691EE1">
      <w:pPr>
        <w:pStyle w:val="NoSpacing"/>
        <w:numPr>
          <w:ilvl w:val="0"/>
          <w:numId w:val="14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Have substantial experience in providing services </w:t>
      </w:r>
      <w:r w:rsidR="00F34E52" w:rsidRPr="00516806">
        <w:rPr>
          <w:sz w:val="24"/>
          <w:szCs w:val="24"/>
        </w:rPr>
        <w:t xml:space="preserve">similar in </w:t>
      </w:r>
      <w:r w:rsidRPr="00516806">
        <w:rPr>
          <w:sz w:val="24"/>
          <w:szCs w:val="24"/>
        </w:rPr>
        <w:t xml:space="preserve">scope </w:t>
      </w:r>
      <w:r w:rsidR="00A41316" w:rsidRPr="00516806">
        <w:rPr>
          <w:sz w:val="24"/>
          <w:szCs w:val="24"/>
        </w:rPr>
        <w:t>to</w:t>
      </w:r>
      <w:r w:rsidR="00862185" w:rsidRPr="00516806">
        <w:rPr>
          <w:sz w:val="24"/>
          <w:szCs w:val="24"/>
        </w:rPr>
        <w:t xml:space="preserve"> this project</w:t>
      </w:r>
      <w:r w:rsidR="00F34E52" w:rsidRPr="00516806">
        <w:rPr>
          <w:sz w:val="24"/>
          <w:szCs w:val="24"/>
        </w:rPr>
        <w:t xml:space="preserve"> and services outlined in this </w:t>
      </w:r>
      <w:r w:rsidR="00A41316" w:rsidRPr="00516806">
        <w:rPr>
          <w:sz w:val="24"/>
          <w:szCs w:val="24"/>
        </w:rPr>
        <w:t>proposal.</w:t>
      </w:r>
    </w:p>
    <w:p w14:paraId="669B3DE6" w14:textId="07536161" w:rsidR="00A6794D" w:rsidRPr="00516806" w:rsidRDefault="00A6794D" w:rsidP="00691EE1">
      <w:pPr>
        <w:pStyle w:val="NoSpacing"/>
        <w:numPr>
          <w:ilvl w:val="0"/>
          <w:numId w:val="14"/>
        </w:numPr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>Have a</w:t>
      </w:r>
      <w:r w:rsidR="00A41316">
        <w:rPr>
          <w:sz w:val="24"/>
          <w:szCs w:val="24"/>
        </w:rPr>
        <w:t>nd maintain a</w:t>
      </w:r>
      <w:r w:rsidRPr="00516806">
        <w:rPr>
          <w:sz w:val="24"/>
          <w:szCs w:val="24"/>
        </w:rPr>
        <w:t xml:space="preserve"> Seneca Nati</w:t>
      </w:r>
      <w:r w:rsidR="002C627B" w:rsidRPr="00516806">
        <w:rPr>
          <w:sz w:val="24"/>
          <w:szCs w:val="24"/>
        </w:rPr>
        <w:t>on</w:t>
      </w:r>
      <w:r w:rsidR="00AE66DE" w:rsidRPr="00516806">
        <w:rPr>
          <w:sz w:val="24"/>
          <w:szCs w:val="24"/>
        </w:rPr>
        <w:t xml:space="preserve"> Business </w:t>
      </w:r>
      <w:r w:rsidR="001A6DAF" w:rsidRPr="00516806">
        <w:rPr>
          <w:sz w:val="24"/>
          <w:szCs w:val="24"/>
        </w:rPr>
        <w:t>License.</w:t>
      </w:r>
      <w:r w:rsidR="0058586A">
        <w:rPr>
          <w:sz w:val="24"/>
          <w:szCs w:val="24"/>
        </w:rPr>
        <w:t xml:space="preserve"> </w:t>
      </w:r>
    </w:p>
    <w:p w14:paraId="6CA287A7" w14:textId="0CF6EAD2" w:rsidR="00764A50" w:rsidRPr="001A6DAF" w:rsidRDefault="00086453" w:rsidP="00691EE1">
      <w:pPr>
        <w:pStyle w:val="NoSpacing"/>
        <w:numPr>
          <w:ilvl w:val="0"/>
          <w:numId w:val="14"/>
        </w:numPr>
        <w:spacing w:after="40"/>
        <w:jc w:val="both"/>
        <w:rPr>
          <w:sz w:val="24"/>
          <w:szCs w:val="24"/>
          <w:u w:val="single"/>
        </w:rPr>
      </w:pPr>
      <w:r w:rsidRPr="00516806">
        <w:rPr>
          <w:sz w:val="24"/>
          <w:szCs w:val="24"/>
        </w:rPr>
        <w:t>Obtain proof of insurance which meets Seneca Nation minimum requirements</w:t>
      </w:r>
      <w:r w:rsidR="00AE66DE" w:rsidRPr="00516806">
        <w:rPr>
          <w:sz w:val="24"/>
          <w:szCs w:val="24"/>
        </w:rPr>
        <w:t>;</w:t>
      </w:r>
      <w:r w:rsidR="009864C4">
        <w:rPr>
          <w:sz w:val="24"/>
          <w:szCs w:val="24"/>
        </w:rPr>
        <w:t xml:space="preserve"> and</w:t>
      </w:r>
    </w:p>
    <w:p w14:paraId="323B0F79" w14:textId="1941E0E7" w:rsidR="00325238" w:rsidRPr="009864C4" w:rsidRDefault="000A4F05" w:rsidP="001A6DAF">
      <w:pPr>
        <w:pStyle w:val="NoSpacing"/>
        <w:numPr>
          <w:ilvl w:val="0"/>
          <w:numId w:val="14"/>
        </w:numPr>
        <w:spacing w:after="40"/>
        <w:jc w:val="both"/>
        <w:rPr>
          <w:b/>
          <w:sz w:val="24"/>
          <w:szCs w:val="24"/>
          <w:u w:val="single"/>
        </w:rPr>
      </w:pPr>
      <w:r w:rsidRPr="009864C4">
        <w:rPr>
          <w:sz w:val="24"/>
          <w:szCs w:val="24"/>
        </w:rPr>
        <w:t>TERO</w:t>
      </w:r>
    </w:p>
    <w:p w14:paraId="1ECD6DE6" w14:textId="77777777" w:rsidR="00C26010" w:rsidRPr="00325238" w:rsidRDefault="004D3DDA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SELECTION CRITERIA</w:t>
      </w:r>
    </w:p>
    <w:p w14:paraId="49FDDB55" w14:textId="77777777" w:rsidR="0085027E" w:rsidRPr="00516806" w:rsidRDefault="00B94D0F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>The bi</w:t>
      </w:r>
      <w:r w:rsidR="0085027E" w:rsidRPr="00516806">
        <w:rPr>
          <w:sz w:val="24"/>
          <w:szCs w:val="24"/>
        </w:rPr>
        <w:t>dder</w:t>
      </w:r>
      <w:r w:rsidR="002C627B" w:rsidRPr="00516806">
        <w:rPr>
          <w:sz w:val="24"/>
          <w:szCs w:val="24"/>
        </w:rPr>
        <w:t xml:space="preserve"> with the best</w:t>
      </w:r>
      <w:r w:rsidRPr="00516806">
        <w:rPr>
          <w:sz w:val="24"/>
          <w:szCs w:val="24"/>
        </w:rPr>
        <w:t xml:space="preserve"> </w:t>
      </w:r>
      <w:r w:rsidR="00035ED0">
        <w:rPr>
          <w:sz w:val="24"/>
          <w:szCs w:val="24"/>
        </w:rPr>
        <w:t>financial</w:t>
      </w:r>
      <w:r w:rsidR="002C627B" w:rsidRPr="00516806">
        <w:rPr>
          <w:sz w:val="24"/>
          <w:szCs w:val="24"/>
        </w:rPr>
        <w:t xml:space="preserve"> and technical </w:t>
      </w:r>
      <w:r w:rsidR="00035ED0">
        <w:rPr>
          <w:sz w:val="24"/>
          <w:szCs w:val="24"/>
        </w:rPr>
        <w:t>proposal</w:t>
      </w:r>
      <w:r w:rsidRPr="00516806">
        <w:rPr>
          <w:sz w:val="24"/>
          <w:szCs w:val="24"/>
        </w:rPr>
        <w:t xml:space="preserve"> based on the scope and requirements in this RFP will be awarded the contract</w:t>
      </w:r>
      <w:r w:rsidR="00A6794D" w:rsidRPr="00516806">
        <w:rPr>
          <w:sz w:val="24"/>
          <w:szCs w:val="24"/>
        </w:rPr>
        <w:t>.</w:t>
      </w:r>
    </w:p>
    <w:p w14:paraId="2AD4305C" w14:textId="77777777" w:rsidR="00764A50" w:rsidRPr="00516806" w:rsidRDefault="00764A50" w:rsidP="00691EE1">
      <w:pPr>
        <w:pStyle w:val="NoSpacing"/>
        <w:spacing w:after="40"/>
        <w:jc w:val="both"/>
        <w:rPr>
          <w:sz w:val="24"/>
          <w:szCs w:val="24"/>
        </w:rPr>
      </w:pPr>
    </w:p>
    <w:p w14:paraId="29500327" w14:textId="77777777" w:rsidR="00537E71" w:rsidRPr="00325238" w:rsidRDefault="00537E71" w:rsidP="00691EE1">
      <w:pPr>
        <w:pStyle w:val="NoSpacing"/>
        <w:spacing w:after="40"/>
        <w:jc w:val="both"/>
        <w:rPr>
          <w:b/>
          <w:sz w:val="24"/>
          <w:szCs w:val="24"/>
          <w:u w:val="single"/>
        </w:rPr>
      </w:pPr>
      <w:r w:rsidRPr="00325238">
        <w:rPr>
          <w:b/>
          <w:sz w:val="24"/>
          <w:szCs w:val="24"/>
          <w:u w:val="single"/>
        </w:rPr>
        <w:t>D</w:t>
      </w:r>
      <w:r w:rsidR="0058586A">
        <w:rPr>
          <w:b/>
          <w:sz w:val="24"/>
          <w:szCs w:val="24"/>
          <w:u w:val="single"/>
        </w:rPr>
        <w:t>ISCLOSURE</w:t>
      </w:r>
    </w:p>
    <w:p w14:paraId="7D95BED0" w14:textId="7DA50D15" w:rsidR="00B3759D" w:rsidRDefault="00537E71" w:rsidP="00691EE1">
      <w:pPr>
        <w:pStyle w:val="NoSpacing"/>
        <w:spacing w:after="40"/>
        <w:jc w:val="both"/>
        <w:rPr>
          <w:sz w:val="24"/>
          <w:szCs w:val="24"/>
        </w:rPr>
      </w:pPr>
      <w:r w:rsidRPr="00516806">
        <w:rPr>
          <w:sz w:val="24"/>
          <w:szCs w:val="24"/>
        </w:rPr>
        <w:t xml:space="preserve">If you, or any director, officer, employee or owner of your company has business or personal relationship with a director, officer or employee of the Seneca Nation of Indians (or its affiliates) that may create a conflict of interest, or appearance of impropriety, for or relating to such director, officer or employee in connection with the entry into, or ongoing </w:t>
      </w:r>
      <w:r w:rsidR="00B3759D" w:rsidRPr="00516806">
        <w:rPr>
          <w:sz w:val="24"/>
          <w:szCs w:val="24"/>
        </w:rPr>
        <w:t>performance of, the transaction</w:t>
      </w:r>
      <w:r w:rsidRPr="00516806">
        <w:rPr>
          <w:sz w:val="24"/>
          <w:szCs w:val="24"/>
        </w:rPr>
        <w:t>(s) or service(s) contemplated under this RFP, you are under an obligation to disclose such conflict to the Nation, to the extent that you have knowledge thereof.</w:t>
      </w:r>
      <w:r w:rsidR="00B3759D" w:rsidRPr="00516806">
        <w:rPr>
          <w:sz w:val="24"/>
          <w:szCs w:val="24"/>
        </w:rPr>
        <w:t xml:space="preserve"> All work completed must be </w:t>
      </w:r>
      <w:r w:rsidR="005D1BA0" w:rsidRPr="00516806">
        <w:rPr>
          <w:sz w:val="24"/>
          <w:szCs w:val="24"/>
        </w:rPr>
        <w:t>done</w:t>
      </w:r>
      <w:r w:rsidR="00B3759D" w:rsidRPr="00516806">
        <w:rPr>
          <w:sz w:val="24"/>
          <w:szCs w:val="24"/>
        </w:rPr>
        <w:t xml:space="preserve"> in compliance wi</w:t>
      </w:r>
      <w:r w:rsidR="00EF0312" w:rsidRPr="00516806">
        <w:rPr>
          <w:sz w:val="24"/>
          <w:szCs w:val="24"/>
        </w:rPr>
        <w:t xml:space="preserve">th all SNI </w:t>
      </w:r>
      <w:r w:rsidR="00B50159" w:rsidRPr="00516806">
        <w:rPr>
          <w:sz w:val="24"/>
          <w:szCs w:val="24"/>
        </w:rPr>
        <w:t>laws</w:t>
      </w:r>
      <w:r w:rsidR="00FD4988">
        <w:rPr>
          <w:sz w:val="24"/>
          <w:szCs w:val="24"/>
        </w:rPr>
        <w:t>, policies</w:t>
      </w:r>
      <w:r w:rsidR="00B50159" w:rsidRPr="00516806">
        <w:rPr>
          <w:sz w:val="24"/>
          <w:szCs w:val="24"/>
        </w:rPr>
        <w:t xml:space="preserve"> and regulations</w:t>
      </w:r>
      <w:r w:rsidR="00EF0312" w:rsidRPr="00516806">
        <w:rPr>
          <w:sz w:val="24"/>
          <w:szCs w:val="24"/>
        </w:rPr>
        <w:t>.</w:t>
      </w:r>
    </w:p>
    <w:p w14:paraId="74C634FC" w14:textId="77777777" w:rsidR="008375E1" w:rsidRPr="00516806" w:rsidRDefault="008375E1" w:rsidP="00691EE1">
      <w:pPr>
        <w:pStyle w:val="NoSpacing"/>
        <w:spacing w:after="40"/>
        <w:jc w:val="both"/>
        <w:rPr>
          <w:sz w:val="24"/>
          <w:szCs w:val="24"/>
        </w:rPr>
      </w:pPr>
    </w:p>
    <w:p w14:paraId="72EB9876" w14:textId="77777777" w:rsidR="00B3759D" w:rsidRPr="00691EE1" w:rsidRDefault="008375E1" w:rsidP="00691EE1">
      <w:pPr>
        <w:pStyle w:val="NoSpacing"/>
        <w:spacing w:after="40"/>
        <w:jc w:val="both"/>
        <w:rPr>
          <w:sz w:val="24"/>
          <w:szCs w:val="24"/>
          <w:u w:val="single"/>
        </w:rPr>
      </w:pPr>
      <w:r w:rsidRPr="00691EE1">
        <w:rPr>
          <w:b/>
          <w:sz w:val="24"/>
          <w:szCs w:val="24"/>
          <w:u w:val="single"/>
        </w:rPr>
        <w:t>APPENDICES</w:t>
      </w:r>
    </w:p>
    <w:p w14:paraId="5344DCE1" w14:textId="1330524F" w:rsidR="008375E1" w:rsidRPr="00691EE1" w:rsidRDefault="00B3759D" w:rsidP="00691EE1">
      <w:pPr>
        <w:pStyle w:val="NoSpacing"/>
        <w:spacing w:after="40"/>
        <w:jc w:val="both"/>
        <w:rPr>
          <w:sz w:val="24"/>
          <w:szCs w:val="24"/>
        </w:rPr>
      </w:pPr>
      <w:r w:rsidRPr="00691EE1">
        <w:rPr>
          <w:sz w:val="24"/>
          <w:szCs w:val="24"/>
        </w:rPr>
        <w:t>Appendix A</w:t>
      </w:r>
      <w:r w:rsidR="005D1BA0" w:rsidRPr="00691EE1">
        <w:rPr>
          <w:sz w:val="24"/>
          <w:szCs w:val="24"/>
        </w:rPr>
        <w:t xml:space="preserve">: </w:t>
      </w:r>
      <w:r w:rsidR="005D1BA0">
        <w:rPr>
          <w:sz w:val="24"/>
          <w:szCs w:val="24"/>
        </w:rPr>
        <w:t xml:space="preserve">    </w:t>
      </w:r>
      <w:r w:rsidR="005D1BA0" w:rsidRPr="00691EE1">
        <w:rPr>
          <w:sz w:val="24"/>
          <w:szCs w:val="24"/>
        </w:rPr>
        <w:t>Seneca</w:t>
      </w:r>
      <w:r w:rsidR="00843438" w:rsidRPr="00691EE1">
        <w:rPr>
          <w:sz w:val="24"/>
          <w:szCs w:val="24"/>
        </w:rPr>
        <w:t xml:space="preserve"> Nation</w:t>
      </w:r>
      <w:r w:rsidR="00862185" w:rsidRPr="00691EE1">
        <w:rPr>
          <w:sz w:val="24"/>
          <w:szCs w:val="24"/>
        </w:rPr>
        <w:t xml:space="preserve"> </w:t>
      </w:r>
      <w:r w:rsidR="00EF0312" w:rsidRPr="00691EE1">
        <w:rPr>
          <w:sz w:val="24"/>
          <w:szCs w:val="24"/>
        </w:rPr>
        <w:t>Territory Map</w:t>
      </w:r>
      <w:r w:rsidR="00843438" w:rsidRPr="00691EE1">
        <w:rPr>
          <w:sz w:val="24"/>
          <w:szCs w:val="24"/>
        </w:rPr>
        <w:t>s</w:t>
      </w:r>
      <w:r w:rsidR="005D1BA0" w:rsidRPr="00691EE1">
        <w:rPr>
          <w:sz w:val="24"/>
          <w:szCs w:val="24"/>
        </w:rPr>
        <w:t>: Crosswalks</w:t>
      </w:r>
      <w:r w:rsidR="008375E1" w:rsidRPr="00691EE1">
        <w:rPr>
          <w:sz w:val="24"/>
          <w:szCs w:val="24"/>
        </w:rPr>
        <w:t xml:space="preserve"> and Stop Bars</w:t>
      </w:r>
    </w:p>
    <w:p w14:paraId="13DA80E1" w14:textId="1364A279" w:rsidR="008375E1" w:rsidRPr="00691EE1" w:rsidRDefault="00516806" w:rsidP="00691EE1">
      <w:pPr>
        <w:pStyle w:val="NoSpacing"/>
        <w:spacing w:after="40"/>
        <w:jc w:val="both"/>
        <w:rPr>
          <w:sz w:val="24"/>
          <w:szCs w:val="24"/>
        </w:rPr>
      </w:pPr>
      <w:r w:rsidRPr="00691EE1">
        <w:rPr>
          <w:sz w:val="24"/>
          <w:szCs w:val="24"/>
        </w:rPr>
        <w:t xml:space="preserve">Appendix </w:t>
      </w:r>
      <w:r w:rsidR="003600FC" w:rsidRPr="00691EE1">
        <w:rPr>
          <w:sz w:val="24"/>
          <w:szCs w:val="24"/>
        </w:rPr>
        <w:t>B</w:t>
      </w:r>
      <w:r w:rsidR="005D1BA0" w:rsidRPr="00691EE1">
        <w:rPr>
          <w:sz w:val="24"/>
          <w:szCs w:val="24"/>
        </w:rPr>
        <w:t xml:space="preserve">: </w:t>
      </w:r>
      <w:r w:rsidR="005D1BA0">
        <w:rPr>
          <w:sz w:val="24"/>
          <w:szCs w:val="24"/>
        </w:rPr>
        <w:t xml:space="preserve">    </w:t>
      </w:r>
      <w:r w:rsidR="005D1BA0" w:rsidRPr="00691EE1">
        <w:rPr>
          <w:sz w:val="24"/>
          <w:szCs w:val="24"/>
        </w:rPr>
        <w:t>Seneca</w:t>
      </w:r>
      <w:r w:rsidR="008375E1" w:rsidRPr="00691EE1">
        <w:rPr>
          <w:sz w:val="24"/>
          <w:szCs w:val="24"/>
        </w:rPr>
        <w:t xml:space="preserve"> Nation Territory Maps</w:t>
      </w:r>
      <w:r w:rsidR="005D1BA0" w:rsidRPr="00691EE1">
        <w:rPr>
          <w:sz w:val="24"/>
          <w:szCs w:val="24"/>
        </w:rPr>
        <w:t>: Directional</w:t>
      </w:r>
      <w:r w:rsidR="008375E1" w:rsidRPr="00691EE1">
        <w:rPr>
          <w:sz w:val="24"/>
          <w:szCs w:val="24"/>
        </w:rPr>
        <w:t xml:space="preserve"> Arrows, Striping and Words</w:t>
      </w:r>
    </w:p>
    <w:p w14:paraId="408EE2BF" w14:textId="4B6033D3" w:rsidR="008375E1" w:rsidRDefault="008375E1" w:rsidP="00691EE1">
      <w:pPr>
        <w:pStyle w:val="NoSpacing"/>
        <w:spacing w:after="40"/>
        <w:jc w:val="both"/>
        <w:rPr>
          <w:sz w:val="24"/>
          <w:szCs w:val="24"/>
        </w:rPr>
      </w:pPr>
      <w:r w:rsidRPr="00691EE1">
        <w:rPr>
          <w:sz w:val="24"/>
          <w:szCs w:val="24"/>
        </w:rPr>
        <w:t>Appendix C:</w:t>
      </w:r>
      <w:r w:rsidRPr="00691EE1">
        <w:rPr>
          <w:sz w:val="24"/>
          <w:szCs w:val="24"/>
        </w:rPr>
        <w:tab/>
      </w:r>
      <w:r w:rsidR="00210624">
        <w:rPr>
          <w:sz w:val="24"/>
          <w:szCs w:val="24"/>
        </w:rPr>
        <w:t>NYSDOT Pavement Marking Detail Sheet</w:t>
      </w:r>
    </w:p>
    <w:p w14:paraId="449D9D44" w14:textId="0DDB61B5" w:rsidR="00FD4988" w:rsidRPr="00691EE1" w:rsidRDefault="00FD4988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Appendix D:</w:t>
      </w:r>
      <w:r>
        <w:rPr>
          <w:sz w:val="24"/>
          <w:szCs w:val="24"/>
        </w:rPr>
        <w:tab/>
      </w:r>
      <w:r w:rsidR="00210624" w:rsidRPr="00210624">
        <w:rPr>
          <w:sz w:val="24"/>
          <w:szCs w:val="24"/>
        </w:rPr>
        <w:t>Seneca Nation Standard Construction Contract</w:t>
      </w:r>
    </w:p>
    <w:p w14:paraId="6DA71869" w14:textId="6E2F8190" w:rsidR="00516806" w:rsidRPr="00691EE1" w:rsidRDefault="00FD4988" w:rsidP="00691EE1">
      <w:pPr>
        <w:pStyle w:val="NoSpacing"/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Appendix E</w:t>
      </w:r>
      <w:r w:rsidR="008375E1" w:rsidRPr="00691EE1">
        <w:rPr>
          <w:sz w:val="24"/>
          <w:szCs w:val="24"/>
        </w:rPr>
        <w:t>:</w:t>
      </w:r>
      <w:r w:rsidR="008375E1" w:rsidRPr="00691EE1">
        <w:rPr>
          <w:sz w:val="24"/>
          <w:szCs w:val="24"/>
        </w:rPr>
        <w:tab/>
      </w:r>
      <w:r w:rsidR="00210624">
        <w:rPr>
          <w:sz w:val="24"/>
          <w:szCs w:val="24"/>
        </w:rPr>
        <w:t>Bid Proposal Form</w:t>
      </w:r>
    </w:p>
    <w:p w14:paraId="6DED8AF9" w14:textId="43E5E670" w:rsidR="009D72AE" w:rsidRDefault="00516806" w:rsidP="00516806">
      <w:pPr>
        <w:pStyle w:val="NoSpacing"/>
        <w:spacing w:after="40"/>
        <w:rPr>
          <w:sz w:val="24"/>
          <w:szCs w:val="24"/>
        </w:rPr>
      </w:pPr>
      <w:r w:rsidRPr="00691EE1">
        <w:rPr>
          <w:sz w:val="24"/>
          <w:szCs w:val="24"/>
        </w:rPr>
        <w:t xml:space="preserve">Appendix </w:t>
      </w:r>
      <w:r w:rsidR="00FD4988">
        <w:rPr>
          <w:sz w:val="24"/>
          <w:szCs w:val="24"/>
        </w:rPr>
        <w:t>F</w:t>
      </w:r>
      <w:r w:rsidR="00A41316" w:rsidRPr="00691EE1">
        <w:rPr>
          <w:sz w:val="24"/>
          <w:szCs w:val="24"/>
        </w:rPr>
        <w:t xml:space="preserve">: </w:t>
      </w:r>
      <w:r w:rsidR="00D807CA">
        <w:rPr>
          <w:sz w:val="24"/>
          <w:szCs w:val="24"/>
        </w:rPr>
        <w:t xml:space="preserve">    </w:t>
      </w:r>
      <w:r w:rsidR="00210624">
        <w:rPr>
          <w:sz w:val="24"/>
          <w:szCs w:val="24"/>
        </w:rPr>
        <w:t>TERO Ordinance and Compliance Plan</w:t>
      </w:r>
    </w:p>
    <w:p w14:paraId="3E6064C3" w14:textId="542FFF0F" w:rsidR="009D72AE" w:rsidRPr="00691EE1" w:rsidRDefault="009D72AE" w:rsidP="00516806">
      <w:pPr>
        <w:pStyle w:val="NoSpacing"/>
        <w:spacing w:after="40"/>
        <w:rPr>
          <w:sz w:val="24"/>
          <w:szCs w:val="24"/>
        </w:rPr>
        <w:sectPr w:rsidR="009D72AE" w:rsidRPr="00691EE1" w:rsidSect="00691EE1">
          <w:headerReference w:type="first" r:id="rId17"/>
          <w:footerReference w:type="first" r:id="rId18"/>
          <w:pgSz w:w="12240" w:h="15840"/>
          <w:pgMar w:top="720" w:right="1440" w:bottom="720" w:left="1440" w:header="720" w:footer="720" w:gutter="0"/>
          <w:pgNumType w:start="1"/>
          <w:cols w:space="720"/>
          <w:titlePg/>
          <w:docGrid w:linePitch="360"/>
        </w:sectPr>
      </w:pPr>
    </w:p>
    <w:p w14:paraId="130666FB" w14:textId="77777777" w:rsidR="00325238" w:rsidRPr="0058586A" w:rsidRDefault="00325238" w:rsidP="0058586A">
      <w:pPr>
        <w:pStyle w:val="NoSpacing"/>
        <w:spacing w:after="40"/>
        <w:jc w:val="center"/>
        <w:rPr>
          <w:b/>
          <w:sz w:val="36"/>
          <w:szCs w:val="24"/>
        </w:rPr>
      </w:pPr>
      <w:r w:rsidRPr="0058586A">
        <w:rPr>
          <w:b/>
          <w:sz w:val="36"/>
          <w:szCs w:val="24"/>
        </w:rPr>
        <w:lastRenderedPageBreak/>
        <w:t>Appendix A</w:t>
      </w:r>
    </w:p>
    <w:p w14:paraId="77A9725D" w14:textId="1490AC22" w:rsidR="00325238" w:rsidRDefault="0058586A" w:rsidP="0058586A">
      <w:pPr>
        <w:pStyle w:val="NoSpacing"/>
        <w:spacing w:after="40"/>
        <w:jc w:val="center"/>
        <w:rPr>
          <w:sz w:val="24"/>
          <w:szCs w:val="24"/>
        </w:rPr>
      </w:pPr>
      <w:r>
        <w:rPr>
          <w:sz w:val="36"/>
          <w:szCs w:val="24"/>
        </w:rPr>
        <w:t>Seneca Nation Territory Maps</w:t>
      </w:r>
      <w:r w:rsidR="005D1BA0">
        <w:rPr>
          <w:sz w:val="36"/>
          <w:szCs w:val="24"/>
        </w:rPr>
        <w:t>: Crosswalks</w:t>
      </w:r>
      <w:r>
        <w:rPr>
          <w:sz w:val="36"/>
          <w:szCs w:val="24"/>
        </w:rPr>
        <w:t xml:space="preserve"> and Stop Bars</w:t>
      </w:r>
    </w:p>
    <w:p w14:paraId="3A95490E" w14:textId="77777777" w:rsidR="0058586A" w:rsidRDefault="0058586A" w:rsidP="00516806">
      <w:pPr>
        <w:pStyle w:val="NoSpacing"/>
        <w:spacing w:after="40"/>
        <w:rPr>
          <w:sz w:val="24"/>
          <w:szCs w:val="24"/>
        </w:rPr>
        <w:sectPr w:rsidR="0058586A" w:rsidSect="004A69A7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C206DE3" w14:textId="77777777" w:rsidR="0058586A" w:rsidRPr="0058586A" w:rsidRDefault="0058586A" w:rsidP="0058586A">
      <w:pPr>
        <w:pStyle w:val="NoSpacing"/>
        <w:spacing w:after="40"/>
        <w:jc w:val="center"/>
        <w:rPr>
          <w:b/>
          <w:sz w:val="36"/>
          <w:szCs w:val="24"/>
        </w:rPr>
      </w:pPr>
      <w:r w:rsidRPr="0058586A">
        <w:rPr>
          <w:b/>
          <w:sz w:val="36"/>
          <w:szCs w:val="24"/>
        </w:rPr>
        <w:lastRenderedPageBreak/>
        <w:t>Appendix B</w:t>
      </w:r>
    </w:p>
    <w:p w14:paraId="53246219" w14:textId="5F8048DB" w:rsidR="00325238" w:rsidRPr="00C9095C" w:rsidRDefault="0058586A" w:rsidP="0058586A">
      <w:pPr>
        <w:pStyle w:val="NoSpacing"/>
        <w:spacing w:after="40"/>
        <w:jc w:val="center"/>
        <w:rPr>
          <w:sz w:val="32"/>
          <w:szCs w:val="24"/>
        </w:rPr>
      </w:pPr>
      <w:r w:rsidRPr="00C9095C">
        <w:rPr>
          <w:sz w:val="32"/>
          <w:szCs w:val="24"/>
        </w:rPr>
        <w:t>Seneca Nation Territory Maps</w:t>
      </w:r>
      <w:r w:rsidR="005D1BA0" w:rsidRPr="00C9095C">
        <w:rPr>
          <w:sz w:val="32"/>
          <w:szCs w:val="24"/>
        </w:rPr>
        <w:t>: Directional</w:t>
      </w:r>
      <w:r w:rsidRPr="00C9095C">
        <w:rPr>
          <w:sz w:val="32"/>
          <w:szCs w:val="24"/>
        </w:rPr>
        <w:t xml:space="preserve"> Arrows, Striping and Words</w:t>
      </w:r>
    </w:p>
    <w:p w14:paraId="35D4419C" w14:textId="77777777" w:rsidR="00C9095C" w:rsidRDefault="00C9095C" w:rsidP="0058586A">
      <w:pPr>
        <w:pStyle w:val="NoSpacing"/>
        <w:spacing w:after="40"/>
        <w:jc w:val="center"/>
        <w:rPr>
          <w:sz w:val="36"/>
          <w:szCs w:val="24"/>
        </w:rPr>
        <w:sectPr w:rsidR="00C9095C" w:rsidSect="004A69A7">
          <w:footerReference w:type="first" r:id="rId1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AE5C00F" w14:textId="77777777" w:rsidR="00C9095C" w:rsidRPr="00C9095C" w:rsidRDefault="00C9095C" w:rsidP="0058586A">
      <w:pPr>
        <w:pStyle w:val="NoSpacing"/>
        <w:spacing w:after="40"/>
        <w:jc w:val="center"/>
        <w:rPr>
          <w:b/>
          <w:sz w:val="36"/>
          <w:szCs w:val="24"/>
        </w:rPr>
      </w:pPr>
      <w:r w:rsidRPr="00C9095C">
        <w:rPr>
          <w:b/>
          <w:sz w:val="36"/>
          <w:szCs w:val="24"/>
        </w:rPr>
        <w:lastRenderedPageBreak/>
        <w:t>Appendix C</w:t>
      </w:r>
    </w:p>
    <w:p w14:paraId="4B05D6BE" w14:textId="030FFACD" w:rsidR="00C9095C" w:rsidRDefault="00B532CF" w:rsidP="0058586A">
      <w:pPr>
        <w:pStyle w:val="NoSpacing"/>
        <w:spacing w:after="40"/>
        <w:jc w:val="center"/>
        <w:rPr>
          <w:sz w:val="36"/>
          <w:szCs w:val="24"/>
        </w:rPr>
      </w:pPr>
      <w:r>
        <w:rPr>
          <w:sz w:val="36"/>
          <w:szCs w:val="24"/>
        </w:rPr>
        <w:t>NYSDOT Pavement Marking Detail Sheet</w:t>
      </w:r>
    </w:p>
    <w:p w14:paraId="3A0C01F4" w14:textId="77777777" w:rsidR="007112F0" w:rsidRDefault="007112F0" w:rsidP="0058586A">
      <w:pPr>
        <w:pStyle w:val="NoSpacing"/>
        <w:spacing w:after="40"/>
        <w:jc w:val="center"/>
        <w:rPr>
          <w:sz w:val="36"/>
          <w:szCs w:val="24"/>
        </w:rPr>
        <w:sectPr w:rsidR="007112F0" w:rsidSect="004A69A7">
          <w:footerReference w:type="first" r:id="rId2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9B3B9B1" w14:textId="77777777" w:rsidR="007112F0" w:rsidRPr="007112F0" w:rsidRDefault="007112F0" w:rsidP="007112F0">
      <w:pPr>
        <w:pStyle w:val="NoSpacing"/>
        <w:spacing w:after="40"/>
        <w:jc w:val="center"/>
        <w:rPr>
          <w:b/>
          <w:sz w:val="36"/>
          <w:szCs w:val="24"/>
        </w:rPr>
      </w:pPr>
      <w:r w:rsidRPr="007112F0">
        <w:rPr>
          <w:b/>
          <w:sz w:val="36"/>
          <w:szCs w:val="24"/>
        </w:rPr>
        <w:lastRenderedPageBreak/>
        <w:t>Appendix D</w:t>
      </w:r>
    </w:p>
    <w:p w14:paraId="7EE7A326" w14:textId="295C6F57" w:rsidR="007112F0" w:rsidRPr="007112F0" w:rsidRDefault="00B532CF" w:rsidP="007112F0">
      <w:pPr>
        <w:pStyle w:val="NoSpacing"/>
        <w:spacing w:after="40"/>
        <w:jc w:val="center"/>
        <w:rPr>
          <w:sz w:val="36"/>
          <w:szCs w:val="24"/>
        </w:rPr>
      </w:pPr>
      <w:r>
        <w:rPr>
          <w:sz w:val="36"/>
          <w:szCs w:val="24"/>
        </w:rPr>
        <w:t>Seneca Nation Standard Construction Contract</w:t>
      </w:r>
    </w:p>
    <w:p w14:paraId="176ADFB8" w14:textId="77777777" w:rsidR="007112F0" w:rsidRPr="00691EE1" w:rsidRDefault="007112F0" w:rsidP="0058586A">
      <w:pPr>
        <w:pStyle w:val="NoSpacing"/>
        <w:spacing w:after="40"/>
        <w:jc w:val="center"/>
        <w:rPr>
          <w:sz w:val="36"/>
          <w:szCs w:val="24"/>
        </w:rPr>
      </w:pPr>
    </w:p>
    <w:p w14:paraId="7A155382" w14:textId="77777777" w:rsidR="00691EE1" w:rsidRDefault="00691EE1" w:rsidP="0058586A">
      <w:pPr>
        <w:pStyle w:val="NoSpacing"/>
        <w:spacing w:after="40"/>
        <w:jc w:val="center"/>
        <w:rPr>
          <w:sz w:val="36"/>
          <w:szCs w:val="24"/>
        </w:rPr>
        <w:sectPr w:rsidR="00691EE1" w:rsidSect="004A69A7">
          <w:footerReference w:type="first" r:id="rId2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F318EE0" w14:textId="77777777" w:rsidR="00691EE1" w:rsidRPr="00691EE1" w:rsidRDefault="007112F0" w:rsidP="0058586A">
      <w:pPr>
        <w:pStyle w:val="NoSpacing"/>
        <w:spacing w:after="40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lastRenderedPageBreak/>
        <w:t>Appendix E</w:t>
      </w:r>
    </w:p>
    <w:p w14:paraId="61061585" w14:textId="72AAB286" w:rsidR="00691EE1" w:rsidRPr="0023535E" w:rsidRDefault="0023535E" w:rsidP="0023535E">
      <w:pPr>
        <w:pStyle w:val="NoSpacing"/>
        <w:spacing w:after="40"/>
        <w:jc w:val="center"/>
        <w:rPr>
          <w:sz w:val="36"/>
          <w:szCs w:val="24"/>
        </w:rPr>
        <w:sectPr w:rsidR="00691EE1" w:rsidRPr="0023535E" w:rsidSect="004A69A7">
          <w:footerReference w:type="first" r:id="rId2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sz w:val="36"/>
          <w:szCs w:val="24"/>
        </w:rPr>
        <w:t>Bid Proposal Form</w:t>
      </w:r>
    </w:p>
    <w:p w14:paraId="4174669C" w14:textId="77777777" w:rsidR="00691EE1" w:rsidRPr="00691EE1" w:rsidRDefault="00691EE1" w:rsidP="0058586A">
      <w:pPr>
        <w:pStyle w:val="NoSpacing"/>
        <w:spacing w:after="40"/>
        <w:jc w:val="center"/>
        <w:rPr>
          <w:b/>
          <w:sz w:val="36"/>
          <w:szCs w:val="24"/>
        </w:rPr>
      </w:pPr>
      <w:bookmarkStart w:id="5" w:name="_Hlk203644692"/>
      <w:r w:rsidRPr="00691EE1">
        <w:rPr>
          <w:b/>
          <w:sz w:val="36"/>
          <w:szCs w:val="24"/>
        </w:rPr>
        <w:lastRenderedPageBreak/>
        <w:t xml:space="preserve">Appendix </w:t>
      </w:r>
      <w:r w:rsidR="007112F0">
        <w:rPr>
          <w:b/>
          <w:sz w:val="36"/>
          <w:szCs w:val="24"/>
        </w:rPr>
        <w:t>F</w:t>
      </w:r>
    </w:p>
    <w:p w14:paraId="2991399A" w14:textId="6373FC73" w:rsidR="00691EE1" w:rsidRDefault="0023535E" w:rsidP="0058586A">
      <w:pPr>
        <w:pStyle w:val="NoSpacing"/>
        <w:spacing w:after="40"/>
        <w:jc w:val="center"/>
        <w:rPr>
          <w:sz w:val="36"/>
          <w:szCs w:val="24"/>
        </w:rPr>
      </w:pPr>
      <w:r>
        <w:rPr>
          <w:sz w:val="36"/>
          <w:szCs w:val="24"/>
        </w:rPr>
        <w:t>TERO Ordinance</w:t>
      </w:r>
    </w:p>
    <w:bookmarkEnd w:id="5"/>
    <w:p w14:paraId="435B94FF" w14:textId="77777777" w:rsidR="00387E5D" w:rsidRDefault="00387E5D" w:rsidP="00387E5D">
      <w:pPr>
        <w:pStyle w:val="NoSpacing"/>
        <w:spacing w:after="40"/>
        <w:rPr>
          <w:sz w:val="24"/>
          <w:szCs w:val="24"/>
        </w:rPr>
      </w:pPr>
    </w:p>
    <w:p w14:paraId="4DBFB4FC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61FDE490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12944CD3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541FC274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30C85C75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5433DFEB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66A4F657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3945E276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2B7E078C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64AF3737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0A7A59C5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309AA4F3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78AB3550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592C7E1A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4ECC0D0A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491249D7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04840EFE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7F32E7B5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37E461B8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52253A47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2FB5721F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7ED87F4A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3629E208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14892D6B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30E14EB2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3E3E2529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1AC034ED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564331E7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6CE0CE0F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57629347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02EAE134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0DCE1691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7C1A9129" w14:textId="77777777" w:rsidR="002444F1" w:rsidRDefault="002444F1" w:rsidP="00387E5D">
      <w:pPr>
        <w:pStyle w:val="NoSpacing"/>
        <w:spacing w:after="40"/>
        <w:rPr>
          <w:sz w:val="24"/>
          <w:szCs w:val="24"/>
        </w:rPr>
      </w:pPr>
    </w:p>
    <w:p w14:paraId="6D23FF7A" w14:textId="46FCAA99" w:rsidR="002444F1" w:rsidRPr="0023535E" w:rsidRDefault="002444F1" w:rsidP="0023535E">
      <w:pPr>
        <w:pStyle w:val="NoSpacing"/>
        <w:spacing w:after="40"/>
        <w:rPr>
          <w:b/>
          <w:sz w:val="36"/>
          <w:szCs w:val="24"/>
        </w:rPr>
      </w:pPr>
    </w:p>
    <w:sectPr w:rsidR="002444F1" w:rsidRPr="0023535E" w:rsidSect="004A69A7"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gie Kennedy" w:date="2024-12-03T16:40:00Z" w:initials="AK">
    <w:p w14:paraId="52217BF6" w14:textId="77777777" w:rsidR="000A4F05" w:rsidRDefault="000A4F05" w:rsidP="000A4F05">
      <w:pPr>
        <w:pStyle w:val="CommentText"/>
      </w:pPr>
      <w:r>
        <w:rPr>
          <w:rStyle w:val="CommentReference"/>
        </w:rPr>
        <w:annotationRef/>
      </w:r>
      <w:r>
        <w:t>Will there be provisions for weather?</w:t>
      </w:r>
    </w:p>
  </w:comment>
  <w:comment w:id="1" w:author="Timothy Waterman" w:date="2025-07-15T11:43:00Z" w:initials="TW">
    <w:p w14:paraId="12345A0D" w14:textId="77777777" w:rsidR="009864C4" w:rsidRDefault="009864C4" w:rsidP="009864C4">
      <w:pPr>
        <w:pStyle w:val="CommentText"/>
      </w:pPr>
      <w:r>
        <w:rPr>
          <w:rStyle w:val="CommentReference"/>
        </w:rPr>
        <w:annotationRef/>
      </w:r>
      <w:r>
        <w:t xml:space="preserve">Added a clause for sustained, inclement weather </w:t>
      </w:r>
    </w:p>
  </w:comment>
  <w:comment w:id="2" w:author="Timothy Waterman [2]" w:date="2024-11-27T09:05:00Z" w:initials="TW">
    <w:p w14:paraId="05BB1438" w14:textId="4C0B8D11" w:rsidR="5ED14D88" w:rsidRDefault="5ED14D88">
      <w:r>
        <w:t>Do we to leave it as "installation" or perhaps repair or replace all existing markings?</w:t>
      </w:r>
      <w:r>
        <w:annotationRef/>
      </w:r>
    </w:p>
  </w:comment>
  <w:comment w:id="3" w:author="Angie Kennedy" w:date="2024-12-03T16:42:00Z" w:initials="AK">
    <w:p w14:paraId="6F42FF7D" w14:textId="77777777" w:rsidR="0013697D" w:rsidRDefault="000A4F05" w:rsidP="0013697D">
      <w:pPr>
        <w:pStyle w:val="CommentText"/>
      </w:pPr>
      <w:r>
        <w:rPr>
          <w:rStyle w:val="CommentReference"/>
        </w:rPr>
        <w:annotationRef/>
      </w:r>
      <w:r w:rsidR="0013697D">
        <w:t>I think we need to see the condition the existing markings and if there are new markings, crosswalks, etc. on the map</w:t>
      </w:r>
    </w:p>
  </w:comment>
  <w:comment w:id="4" w:author="Timothy Waterman" w:date="2025-07-15T11:44:00Z" w:initials="TW">
    <w:p w14:paraId="59F2C0B6" w14:textId="77777777" w:rsidR="009864C4" w:rsidRDefault="009864C4" w:rsidP="009864C4">
      <w:pPr>
        <w:pStyle w:val="CommentText"/>
      </w:pPr>
      <w:r>
        <w:rPr>
          <w:rStyle w:val="CommentReference"/>
        </w:rPr>
        <w:annotationRef/>
      </w:r>
      <w:r>
        <w:t>Agreed.  I do not know the location of the existing markings, let alone any new sites that may be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217BF6" w15:done="1"/>
  <w15:commentEx w15:paraId="12345A0D" w15:paraIdParent="52217BF6" w15:done="1"/>
  <w15:commentEx w15:paraId="05BB1438" w15:done="1"/>
  <w15:commentEx w15:paraId="6F42FF7D" w15:paraIdParent="05BB1438" w15:done="1"/>
  <w15:commentEx w15:paraId="59F2C0B6" w15:paraIdParent="05BB143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878EAC" w16cex:dateUtc="2024-12-03T21:40:00Z"/>
  <w16cex:commentExtensible w16cex:durableId="1C50002A" w16cex:dateUtc="2025-07-15T15:43:00Z"/>
  <w16cex:commentExtensible w16cex:durableId="70B1063B" w16cex:dateUtc="2024-11-27T14:05:00Z"/>
  <w16cex:commentExtensible w16cex:durableId="0AEB3321" w16cex:dateUtc="2024-12-03T21:42:00Z"/>
  <w16cex:commentExtensible w16cex:durableId="204ED70D" w16cex:dateUtc="2025-07-15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217BF6" w16cid:durableId="4D878EAC"/>
  <w16cid:commentId w16cid:paraId="12345A0D" w16cid:durableId="1C50002A"/>
  <w16cid:commentId w16cid:paraId="05BB1438" w16cid:durableId="70B1063B"/>
  <w16cid:commentId w16cid:paraId="6F42FF7D" w16cid:durableId="0AEB3321"/>
  <w16cid:commentId w16cid:paraId="59F2C0B6" w16cid:durableId="204ED7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E8FF" w14:textId="77777777" w:rsidR="00CB2240" w:rsidRDefault="00CB2240" w:rsidP="00E87910">
      <w:pPr>
        <w:spacing w:after="96"/>
      </w:pPr>
      <w:r>
        <w:separator/>
      </w:r>
    </w:p>
  </w:endnote>
  <w:endnote w:type="continuationSeparator" w:id="0">
    <w:p w14:paraId="6474BCED" w14:textId="77777777" w:rsidR="00CB2240" w:rsidRDefault="00CB2240" w:rsidP="00E87910">
      <w:pPr>
        <w:spacing w:after="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EDA9" w14:textId="77777777" w:rsidR="00E87910" w:rsidRPr="004A69A7" w:rsidRDefault="00CB2240" w:rsidP="004A69A7">
    <w:pPr>
      <w:pStyle w:val="Footer"/>
    </w:pPr>
    <w:sdt>
      <w:sdtPr>
        <w:rPr>
          <w:sz w:val="20"/>
        </w:rPr>
        <w:id w:val="1171145944"/>
        <w:docPartObj>
          <w:docPartGallery w:val="Page Numbers (Top of Page)"/>
          <w:docPartUnique/>
        </w:docPartObj>
      </w:sdtPr>
      <w:sdtEndPr/>
      <w:sdtContent>
        <w:r w:rsidR="00267179">
          <w:rPr>
            <w:sz w:val="20"/>
          </w:rPr>
          <w:t xml:space="preserve">RFP </w:t>
        </w:r>
        <w:r w:rsidR="004A69A7" w:rsidRPr="00604235">
          <w:rPr>
            <w:sz w:val="20"/>
          </w:rPr>
          <w:t>Pavement Markings</w:t>
        </w:r>
        <w:r w:rsidR="004A69A7" w:rsidRPr="00604235">
          <w:rPr>
            <w:sz w:val="20"/>
          </w:rPr>
          <w:tab/>
        </w:r>
        <w:r w:rsidR="004A69A7" w:rsidRPr="00604235">
          <w:rPr>
            <w:sz w:val="20"/>
          </w:rPr>
          <w:tab/>
          <w:t xml:space="preserve">Page </w:t>
        </w:r>
        <w:r w:rsidR="004A69A7" w:rsidRPr="00604235">
          <w:rPr>
            <w:b/>
            <w:bCs/>
            <w:szCs w:val="24"/>
          </w:rPr>
          <w:fldChar w:fldCharType="begin"/>
        </w:r>
        <w:r w:rsidR="004A69A7" w:rsidRPr="00604235">
          <w:rPr>
            <w:b/>
            <w:bCs/>
            <w:sz w:val="20"/>
          </w:rPr>
          <w:instrText xml:space="preserve"> PAGE </w:instrText>
        </w:r>
        <w:r w:rsidR="004A69A7" w:rsidRPr="00604235">
          <w:rPr>
            <w:b/>
            <w:bCs/>
            <w:szCs w:val="24"/>
          </w:rPr>
          <w:fldChar w:fldCharType="separate"/>
        </w:r>
        <w:r w:rsidR="00F7300D">
          <w:rPr>
            <w:b/>
            <w:bCs/>
            <w:noProof/>
            <w:sz w:val="20"/>
          </w:rPr>
          <w:t>3</w:t>
        </w:r>
        <w:r w:rsidR="004A69A7" w:rsidRPr="00604235">
          <w:rPr>
            <w:b/>
            <w:bCs/>
            <w:szCs w:val="24"/>
          </w:rPr>
          <w:fldChar w:fldCharType="end"/>
        </w:r>
        <w:r w:rsidR="004A69A7" w:rsidRPr="00604235">
          <w:rPr>
            <w:sz w:val="20"/>
          </w:rPr>
          <w:t xml:space="preserve"> of </w:t>
        </w:r>
        <w:r w:rsidR="004A69A7" w:rsidRPr="00604235">
          <w:rPr>
            <w:b/>
            <w:bCs/>
            <w:szCs w:val="24"/>
          </w:rPr>
          <w:fldChar w:fldCharType="begin"/>
        </w:r>
        <w:r w:rsidR="004A69A7" w:rsidRPr="00604235">
          <w:rPr>
            <w:b/>
            <w:bCs/>
            <w:sz w:val="20"/>
          </w:rPr>
          <w:instrText xml:space="preserve"> NUMPAGES  </w:instrText>
        </w:r>
        <w:r w:rsidR="004A69A7" w:rsidRPr="00604235">
          <w:rPr>
            <w:b/>
            <w:bCs/>
            <w:szCs w:val="24"/>
          </w:rPr>
          <w:fldChar w:fldCharType="separate"/>
        </w:r>
        <w:r w:rsidR="00F7300D">
          <w:rPr>
            <w:b/>
            <w:bCs/>
            <w:noProof/>
            <w:sz w:val="20"/>
          </w:rPr>
          <w:t>9</w:t>
        </w:r>
        <w:r w:rsidR="004A69A7" w:rsidRPr="00604235">
          <w:rPr>
            <w:b/>
            <w:bCs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5784" w14:textId="5B94ADFE" w:rsidR="00604235" w:rsidRPr="00604235" w:rsidRDefault="00C32338" w:rsidP="007A709C">
    <w:pPr>
      <w:pStyle w:val="Footer"/>
      <w:rPr>
        <w:sz w:val="20"/>
      </w:rPr>
    </w:pPr>
    <w:r>
      <w:rPr>
        <w:sz w:val="20"/>
      </w:rPr>
      <w:t>SNDOT</w:t>
    </w:r>
    <w:r w:rsidRPr="00C32338">
      <w:rPr>
        <w:sz w:val="20"/>
      </w:rPr>
      <w:ptab w:relativeTo="margin" w:alignment="center" w:leader="none"/>
    </w:r>
    <w:r>
      <w:rPr>
        <w:sz w:val="20"/>
      </w:rPr>
      <w:t>Pavement Markings RFP</w:t>
    </w:r>
    <w:r w:rsidRPr="00C32338">
      <w:rPr>
        <w:sz w:val="20"/>
      </w:rPr>
      <w:ptab w:relativeTo="margin" w:alignment="right" w:leader="none"/>
    </w:r>
    <w:r>
      <w:rPr>
        <w:sz w:val="20"/>
      </w:rPr>
      <w:t>Page 4 of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CCD0" w14:textId="522B5A16" w:rsidR="00C32338" w:rsidRPr="00604235" w:rsidRDefault="00C32338" w:rsidP="007A709C">
    <w:pPr>
      <w:pStyle w:val="Footer"/>
      <w:rPr>
        <w:sz w:val="20"/>
      </w:rPr>
    </w:pPr>
    <w:r>
      <w:rPr>
        <w:sz w:val="20"/>
      </w:rPr>
      <w:t>SNDOT</w:t>
    </w:r>
    <w:r w:rsidRPr="00C32338">
      <w:rPr>
        <w:sz w:val="20"/>
      </w:rPr>
      <w:ptab w:relativeTo="margin" w:alignment="center" w:leader="none"/>
    </w:r>
    <w:r>
      <w:rPr>
        <w:sz w:val="20"/>
      </w:rPr>
      <w:t>Pavement Markings RFP</w:t>
    </w:r>
    <w:r w:rsidRPr="00C32338">
      <w:rPr>
        <w:sz w:val="20"/>
      </w:rPr>
      <w:ptab w:relativeTo="margin" w:alignment="right" w:leader="none"/>
    </w:r>
    <w:r>
      <w:rPr>
        <w:sz w:val="20"/>
      </w:rPr>
      <w:t>Page 5 of 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8FC8" w14:textId="2C8D0D78" w:rsidR="00C32338" w:rsidRPr="00604235" w:rsidRDefault="00C32338" w:rsidP="007A709C">
    <w:pPr>
      <w:pStyle w:val="Footer"/>
      <w:rPr>
        <w:sz w:val="20"/>
      </w:rPr>
    </w:pPr>
    <w:r>
      <w:rPr>
        <w:sz w:val="20"/>
      </w:rPr>
      <w:t>SNDOT</w:t>
    </w:r>
    <w:r w:rsidRPr="00C32338">
      <w:rPr>
        <w:sz w:val="20"/>
      </w:rPr>
      <w:ptab w:relativeTo="margin" w:alignment="center" w:leader="none"/>
    </w:r>
    <w:r>
      <w:rPr>
        <w:sz w:val="20"/>
      </w:rPr>
      <w:t>Pavement Markings RFP</w:t>
    </w:r>
    <w:r w:rsidRPr="00C32338">
      <w:rPr>
        <w:sz w:val="20"/>
      </w:rPr>
      <w:ptab w:relativeTo="margin" w:alignment="right" w:leader="none"/>
    </w:r>
    <w:r>
      <w:rPr>
        <w:sz w:val="20"/>
      </w:rPr>
      <w:t>Page 6 of 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2D7D" w14:textId="30415868" w:rsidR="00C32338" w:rsidRPr="00604235" w:rsidRDefault="00C32338" w:rsidP="007A709C">
    <w:pPr>
      <w:pStyle w:val="Footer"/>
      <w:rPr>
        <w:sz w:val="20"/>
      </w:rPr>
    </w:pPr>
    <w:r>
      <w:rPr>
        <w:sz w:val="20"/>
      </w:rPr>
      <w:t>SNDOT</w:t>
    </w:r>
    <w:r w:rsidRPr="00C32338">
      <w:rPr>
        <w:sz w:val="20"/>
      </w:rPr>
      <w:ptab w:relativeTo="margin" w:alignment="center" w:leader="none"/>
    </w:r>
    <w:r>
      <w:rPr>
        <w:sz w:val="20"/>
      </w:rPr>
      <w:t>Pavement Markings RFP</w:t>
    </w:r>
    <w:r w:rsidRPr="00C32338">
      <w:rPr>
        <w:sz w:val="20"/>
      </w:rPr>
      <w:ptab w:relativeTo="margin" w:alignment="right" w:leader="none"/>
    </w:r>
    <w:r>
      <w:rPr>
        <w:sz w:val="20"/>
      </w:rPr>
      <w:t>Page 7 of 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BCAF" w14:textId="4A8F5A12" w:rsidR="00C32338" w:rsidRPr="00604235" w:rsidRDefault="00C32338" w:rsidP="007A709C">
    <w:pPr>
      <w:pStyle w:val="Footer"/>
      <w:rPr>
        <w:sz w:val="20"/>
      </w:rPr>
    </w:pPr>
    <w:r>
      <w:rPr>
        <w:sz w:val="20"/>
      </w:rPr>
      <w:t>SNDOT</w:t>
    </w:r>
    <w:r w:rsidRPr="00C32338">
      <w:rPr>
        <w:sz w:val="20"/>
      </w:rPr>
      <w:ptab w:relativeTo="margin" w:alignment="center" w:leader="none"/>
    </w:r>
    <w:r>
      <w:rPr>
        <w:sz w:val="20"/>
      </w:rPr>
      <w:t>Pavement Markings RFP</w:t>
    </w:r>
    <w:r w:rsidRPr="00C32338">
      <w:rPr>
        <w:sz w:val="20"/>
      </w:rPr>
      <w:ptab w:relativeTo="margin" w:alignment="right" w:leader="none"/>
    </w:r>
    <w:r>
      <w:rPr>
        <w:sz w:val="20"/>
      </w:rPr>
      <w:t>Page 8 of 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6EA0" w14:textId="5964686D" w:rsidR="00C32338" w:rsidRPr="00604235" w:rsidRDefault="00C32338" w:rsidP="007A709C">
    <w:pPr>
      <w:pStyle w:val="Footer"/>
      <w:rPr>
        <w:sz w:val="20"/>
      </w:rPr>
    </w:pPr>
    <w:r>
      <w:rPr>
        <w:sz w:val="20"/>
      </w:rPr>
      <w:t>SNDOT</w:t>
    </w:r>
    <w:r w:rsidRPr="00C32338">
      <w:rPr>
        <w:sz w:val="20"/>
      </w:rPr>
      <w:ptab w:relativeTo="margin" w:alignment="center" w:leader="none"/>
    </w:r>
    <w:r>
      <w:rPr>
        <w:sz w:val="20"/>
      </w:rPr>
      <w:t>Pavement Markings RFP</w:t>
    </w:r>
    <w:r w:rsidRPr="00C32338">
      <w:rPr>
        <w:sz w:val="20"/>
      </w:rPr>
      <w:ptab w:relativeTo="margin" w:alignment="right" w:leader="none"/>
    </w:r>
    <w:r>
      <w:rPr>
        <w:sz w:val="20"/>
      </w:rPr>
      <w:t>Page 9 of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9F14" w14:textId="77777777" w:rsidR="00CB2240" w:rsidRDefault="00CB2240" w:rsidP="00E87910">
      <w:pPr>
        <w:spacing w:after="96"/>
      </w:pPr>
      <w:r>
        <w:separator/>
      </w:r>
    </w:p>
  </w:footnote>
  <w:footnote w:type="continuationSeparator" w:id="0">
    <w:p w14:paraId="31E6C271" w14:textId="77777777" w:rsidR="00CB2240" w:rsidRDefault="00CB2240" w:rsidP="00E87910">
      <w:pPr>
        <w:spacing w:after="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A19C" w14:textId="39E9E3B7" w:rsidR="004A69A7" w:rsidRPr="00604235" w:rsidRDefault="004A69A7" w:rsidP="004A69A7">
    <w:pPr>
      <w:pStyle w:val="Header"/>
      <w:rPr>
        <w:sz w:val="20"/>
        <w:szCs w:val="20"/>
      </w:rPr>
    </w:pPr>
    <w:r w:rsidRPr="00604235">
      <w:rPr>
        <w:sz w:val="20"/>
        <w:szCs w:val="20"/>
      </w:rPr>
      <w:t>Seneca Nation of Indians</w:t>
    </w:r>
    <w:r w:rsidRPr="00604235">
      <w:rPr>
        <w:sz w:val="20"/>
        <w:szCs w:val="20"/>
      </w:rPr>
      <w:tab/>
    </w:r>
    <w:r w:rsidRPr="00604235">
      <w:rPr>
        <w:sz w:val="20"/>
        <w:szCs w:val="20"/>
      </w:rPr>
      <w:tab/>
    </w:r>
    <w:r w:rsidR="00230F24" w:rsidRPr="00230F24">
      <w:rPr>
        <w:sz w:val="20"/>
        <w:szCs w:val="20"/>
      </w:rPr>
      <w:t>0</w:t>
    </w:r>
    <w:r w:rsidR="004C7318">
      <w:rPr>
        <w:sz w:val="20"/>
        <w:szCs w:val="20"/>
      </w:rPr>
      <w:t>6</w:t>
    </w:r>
    <w:r w:rsidR="00230F24" w:rsidRPr="00230F24">
      <w:rPr>
        <w:sz w:val="20"/>
        <w:szCs w:val="20"/>
      </w:rPr>
      <w:t>/</w:t>
    </w:r>
    <w:r w:rsidR="004C7318">
      <w:rPr>
        <w:sz w:val="20"/>
        <w:szCs w:val="20"/>
      </w:rPr>
      <w:t>02</w:t>
    </w:r>
    <w:r w:rsidRPr="00230F24">
      <w:rPr>
        <w:sz w:val="20"/>
        <w:szCs w:val="20"/>
      </w:rPr>
      <w:t>/20</w:t>
    </w:r>
    <w:r w:rsidR="004C7318">
      <w:rPr>
        <w:sz w:val="20"/>
        <w:szCs w:val="20"/>
      </w:rPr>
      <w:t>26</w:t>
    </w:r>
  </w:p>
  <w:p w14:paraId="39678A54" w14:textId="77777777" w:rsidR="004A69A7" w:rsidRPr="004A69A7" w:rsidRDefault="004A69A7">
    <w:pPr>
      <w:pStyle w:val="Header"/>
      <w:rPr>
        <w:sz w:val="20"/>
        <w:szCs w:val="20"/>
      </w:rPr>
    </w:pPr>
    <w:r w:rsidRPr="00604235">
      <w:rPr>
        <w:sz w:val="20"/>
        <w:szCs w:val="20"/>
      </w:rPr>
      <w:t>Department of Transportation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8A25" w14:textId="003ABF6E" w:rsidR="00604235" w:rsidRPr="00604235" w:rsidRDefault="00604235">
    <w:pPr>
      <w:pStyle w:val="Header"/>
      <w:rPr>
        <w:sz w:val="20"/>
        <w:szCs w:val="20"/>
      </w:rPr>
    </w:pPr>
    <w:r w:rsidRPr="00604235">
      <w:rPr>
        <w:sz w:val="20"/>
        <w:szCs w:val="20"/>
      </w:rPr>
      <w:t>Seneca Nation of Indians</w:t>
    </w:r>
    <w:r w:rsidRPr="00604235">
      <w:rPr>
        <w:sz w:val="20"/>
        <w:szCs w:val="20"/>
      </w:rPr>
      <w:tab/>
    </w:r>
    <w:r w:rsidRPr="00604235">
      <w:rPr>
        <w:sz w:val="20"/>
        <w:szCs w:val="20"/>
      </w:rPr>
      <w:tab/>
    </w:r>
    <w:r w:rsidR="00230F24" w:rsidRPr="00230F24">
      <w:rPr>
        <w:sz w:val="20"/>
        <w:szCs w:val="20"/>
      </w:rPr>
      <w:t>0</w:t>
    </w:r>
    <w:r w:rsidR="004C7318">
      <w:rPr>
        <w:sz w:val="20"/>
        <w:szCs w:val="20"/>
      </w:rPr>
      <w:t>6</w:t>
    </w:r>
    <w:r w:rsidR="00230F24" w:rsidRPr="00230F24">
      <w:rPr>
        <w:sz w:val="20"/>
        <w:szCs w:val="20"/>
      </w:rPr>
      <w:t>/</w:t>
    </w:r>
    <w:r w:rsidR="004C7318">
      <w:rPr>
        <w:sz w:val="20"/>
        <w:szCs w:val="20"/>
      </w:rPr>
      <w:t>02</w:t>
    </w:r>
    <w:r w:rsidRPr="00230F24">
      <w:rPr>
        <w:sz w:val="20"/>
        <w:szCs w:val="20"/>
      </w:rPr>
      <w:t>/20</w:t>
    </w:r>
    <w:r w:rsidR="004C7318">
      <w:rPr>
        <w:sz w:val="20"/>
        <w:szCs w:val="20"/>
      </w:rPr>
      <w:t>26</w:t>
    </w:r>
  </w:p>
  <w:p w14:paraId="224F74B3" w14:textId="77777777" w:rsidR="00604235" w:rsidRPr="00604235" w:rsidRDefault="00604235">
    <w:pPr>
      <w:pStyle w:val="Header"/>
      <w:rPr>
        <w:sz w:val="20"/>
        <w:szCs w:val="20"/>
      </w:rPr>
    </w:pPr>
    <w:r w:rsidRPr="00604235">
      <w:rPr>
        <w:sz w:val="20"/>
        <w:szCs w:val="20"/>
      </w:rPr>
      <w:t>Department of Transportation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4BA"/>
    <w:multiLevelType w:val="hybridMultilevel"/>
    <w:tmpl w:val="C748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3D88"/>
    <w:multiLevelType w:val="hybridMultilevel"/>
    <w:tmpl w:val="B1EA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5515"/>
    <w:multiLevelType w:val="hybridMultilevel"/>
    <w:tmpl w:val="B1882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3FBE"/>
    <w:multiLevelType w:val="hybridMultilevel"/>
    <w:tmpl w:val="880C97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A11B34"/>
    <w:multiLevelType w:val="hybridMultilevel"/>
    <w:tmpl w:val="B57AB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0671"/>
    <w:multiLevelType w:val="hybridMultilevel"/>
    <w:tmpl w:val="AD400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473B"/>
    <w:multiLevelType w:val="hybridMultilevel"/>
    <w:tmpl w:val="D990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D63"/>
    <w:multiLevelType w:val="hybridMultilevel"/>
    <w:tmpl w:val="5768A720"/>
    <w:lvl w:ilvl="0" w:tplc="12A22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BB08680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557F"/>
    <w:multiLevelType w:val="hybridMultilevel"/>
    <w:tmpl w:val="C6F2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F5DAC"/>
    <w:multiLevelType w:val="hybridMultilevel"/>
    <w:tmpl w:val="C5CE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04B3B"/>
    <w:multiLevelType w:val="hybridMultilevel"/>
    <w:tmpl w:val="F54A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41AAC"/>
    <w:multiLevelType w:val="hybridMultilevel"/>
    <w:tmpl w:val="F022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15943"/>
    <w:multiLevelType w:val="hybridMultilevel"/>
    <w:tmpl w:val="535C4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72C69"/>
    <w:multiLevelType w:val="hybridMultilevel"/>
    <w:tmpl w:val="10889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79158">
    <w:abstractNumId w:val="7"/>
  </w:num>
  <w:num w:numId="2" w16cid:durableId="1165705379">
    <w:abstractNumId w:val="6"/>
  </w:num>
  <w:num w:numId="3" w16cid:durableId="1480221228">
    <w:abstractNumId w:val="11"/>
  </w:num>
  <w:num w:numId="4" w16cid:durableId="873078186">
    <w:abstractNumId w:val="3"/>
  </w:num>
  <w:num w:numId="5" w16cid:durableId="1552377539">
    <w:abstractNumId w:val="9"/>
  </w:num>
  <w:num w:numId="6" w16cid:durableId="96027219">
    <w:abstractNumId w:val="13"/>
  </w:num>
  <w:num w:numId="7" w16cid:durableId="1333726518">
    <w:abstractNumId w:val="10"/>
  </w:num>
  <w:num w:numId="8" w16cid:durableId="32274630">
    <w:abstractNumId w:val="8"/>
  </w:num>
  <w:num w:numId="9" w16cid:durableId="888422804">
    <w:abstractNumId w:val="0"/>
  </w:num>
  <w:num w:numId="10" w16cid:durableId="409693231">
    <w:abstractNumId w:val="1"/>
  </w:num>
  <w:num w:numId="11" w16cid:durableId="373507799">
    <w:abstractNumId w:val="12"/>
  </w:num>
  <w:num w:numId="12" w16cid:durableId="23409816">
    <w:abstractNumId w:val="2"/>
  </w:num>
  <w:num w:numId="13" w16cid:durableId="987829736">
    <w:abstractNumId w:val="5"/>
  </w:num>
  <w:num w:numId="14" w16cid:durableId="202205165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ie Kennedy">
    <w15:presenceInfo w15:providerId="AD" w15:userId="S::A.Kennedy@sni.org::876c84a0-34ac-4312-8645-65209cc964a9"/>
  </w15:person>
  <w15:person w15:author="Timothy Waterman">
    <w15:presenceInfo w15:providerId="AD" w15:userId="S::Timothy.Waterman@sni.org::591d7b41-5312-4a8f-9e68-24899bb3d83d"/>
  </w15:person>
  <w15:person w15:author="Timothy Waterman [2]">
    <w15:presenceInfo w15:providerId="AD" w15:userId="S::timothy.waterman@sni.org::591d7b41-5312-4a8f-9e68-24899bb3d8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F6"/>
    <w:rsid w:val="00022387"/>
    <w:rsid w:val="000318FF"/>
    <w:rsid w:val="00035ED0"/>
    <w:rsid w:val="000554B8"/>
    <w:rsid w:val="00055501"/>
    <w:rsid w:val="000770D6"/>
    <w:rsid w:val="00077A8B"/>
    <w:rsid w:val="00086453"/>
    <w:rsid w:val="00086E47"/>
    <w:rsid w:val="00094C98"/>
    <w:rsid w:val="000A4F05"/>
    <w:rsid w:val="000A65DA"/>
    <w:rsid w:val="000B3616"/>
    <w:rsid w:val="000C5D6E"/>
    <w:rsid w:val="00107BCB"/>
    <w:rsid w:val="001146B6"/>
    <w:rsid w:val="00122FB8"/>
    <w:rsid w:val="00134075"/>
    <w:rsid w:val="0013697D"/>
    <w:rsid w:val="00160C8D"/>
    <w:rsid w:val="001747CC"/>
    <w:rsid w:val="00184EB4"/>
    <w:rsid w:val="00186006"/>
    <w:rsid w:val="00191117"/>
    <w:rsid w:val="001930EC"/>
    <w:rsid w:val="001A0CA2"/>
    <w:rsid w:val="001A6DAF"/>
    <w:rsid w:val="001B0B1A"/>
    <w:rsid w:val="001B1411"/>
    <w:rsid w:val="001B7BA4"/>
    <w:rsid w:val="001D6FC2"/>
    <w:rsid w:val="00210624"/>
    <w:rsid w:val="0021482F"/>
    <w:rsid w:val="0022791D"/>
    <w:rsid w:val="00230F24"/>
    <w:rsid w:val="0023535E"/>
    <w:rsid w:val="002444F1"/>
    <w:rsid w:val="00254DA7"/>
    <w:rsid w:val="0025549F"/>
    <w:rsid w:val="00255ADD"/>
    <w:rsid w:val="0025708B"/>
    <w:rsid w:val="00267179"/>
    <w:rsid w:val="00273840"/>
    <w:rsid w:val="00286F89"/>
    <w:rsid w:val="002972E4"/>
    <w:rsid w:val="002A2C28"/>
    <w:rsid w:val="002A62B2"/>
    <w:rsid w:val="002C627B"/>
    <w:rsid w:val="002F6081"/>
    <w:rsid w:val="00301FE2"/>
    <w:rsid w:val="00325238"/>
    <w:rsid w:val="00334AAF"/>
    <w:rsid w:val="0035712B"/>
    <w:rsid w:val="00357B68"/>
    <w:rsid w:val="003600FC"/>
    <w:rsid w:val="00367016"/>
    <w:rsid w:val="003758F3"/>
    <w:rsid w:val="00376DAB"/>
    <w:rsid w:val="00377BAF"/>
    <w:rsid w:val="00387E5D"/>
    <w:rsid w:val="0039286F"/>
    <w:rsid w:val="00393971"/>
    <w:rsid w:val="00396FC8"/>
    <w:rsid w:val="003A6BC1"/>
    <w:rsid w:val="003B439C"/>
    <w:rsid w:val="003B6799"/>
    <w:rsid w:val="003C67F4"/>
    <w:rsid w:val="003C7F22"/>
    <w:rsid w:val="004067C6"/>
    <w:rsid w:val="00422491"/>
    <w:rsid w:val="004266B1"/>
    <w:rsid w:val="00432446"/>
    <w:rsid w:val="00440621"/>
    <w:rsid w:val="004446B8"/>
    <w:rsid w:val="00453294"/>
    <w:rsid w:val="00482439"/>
    <w:rsid w:val="00487D88"/>
    <w:rsid w:val="00494283"/>
    <w:rsid w:val="00496A50"/>
    <w:rsid w:val="004A0736"/>
    <w:rsid w:val="004A69A7"/>
    <w:rsid w:val="004C72F6"/>
    <w:rsid w:val="004C7318"/>
    <w:rsid w:val="004D3DDA"/>
    <w:rsid w:val="004F0702"/>
    <w:rsid w:val="004F363C"/>
    <w:rsid w:val="005013F7"/>
    <w:rsid w:val="005016C8"/>
    <w:rsid w:val="005147C5"/>
    <w:rsid w:val="00516806"/>
    <w:rsid w:val="00537E71"/>
    <w:rsid w:val="0055508D"/>
    <w:rsid w:val="0058586A"/>
    <w:rsid w:val="005902B2"/>
    <w:rsid w:val="005955EE"/>
    <w:rsid w:val="005D0DCE"/>
    <w:rsid w:val="005D1BA0"/>
    <w:rsid w:val="00604235"/>
    <w:rsid w:val="006669D4"/>
    <w:rsid w:val="00691EE1"/>
    <w:rsid w:val="006A11D3"/>
    <w:rsid w:val="006B6234"/>
    <w:rsid w:val="006D14A7"/>
    <w:rsid w:val="006E6885"/>
    <w:rsid w:val="006F2030"/>
    <w:rsid w:val="006F756F"/>
    <w:rsid w:val="007112F0"/>
    <w:rsid w:val="007134F8"/>
    <w:rsid w:val="00713590"/>
    <w:rsid w:val="0074745B"/>
    <w:rsid w:val="00764A50"/>
    <w:rsid w:val="007A5D24"/>
    <w:rsid w:val="007A6E8B"/>
    <w:rsid w:val="007A709C"/>
    <w:rsid w:val="007B36F1"/>
    <w:rsid w:val="007B4D7B"/>
    <w:rsid w:val="007C09FA"/>
    <w:rsid w:val="007C5739"/>
    <w:rsid w:val="007C686D"/>
    <w:rsid w:val="007E0B86"/>
    <w:rsid w:val="007E6A84"/>
    <w:rsid w:val="00801919"/>
    <w:rsid w:val="00805834"/>
    <w:rsid w:val="008375E1"/>
    <w:rsid w:val="00843438"/>
    <w:rsid w:val="0085027E"/>
    <w:rsid w:val="00862185"/>
    <w:rsid w:val="00866142"/>
    <w:rsid w:val="00884234"/>
    <w:rsid w:val="008A03BC"/>
    <w:rsid w:val="008D3592"/>
    <w:rsid w:val="00905BA4"/>
    <w:rsid w:val="00910906"/>
    <w:rsid w:val="00937864"/>
    <w:rsid w:val="00975721"/>
    <w:rsid w:val="009864C4"/>
    <w:rsid w:val="009B13AF"/>
    <w:rsid w:val="009C44E4"/>
    <w:rsid w:val="009C4C57"/>
    <w:rsid w:val="009D72AE"/>
    <w:rsid w:val="009D7BBC"/>
    <w:rsid w:val="009E5E54"/>
    <w:rsid w:val="00A02A36"/>
    <w:rsid w:val="00A244A4"/>
    <w:rsid w:val="00A34403"/>
    <w:rsid w:val="00A41316"/>
    <w:rsid w:val="00A45F56"/>
    <w:rsid w:val="00A51828"/>
    <w:rsid w:val="00A56632"/>
    <w:rsid w:val="00A60F6C"/>
    <w:rsid w:val="00A61FB4"/>
    <w:rsid w:val="00A6794D"/>
    <w:rsid w:val="00A71EE0"/>
    <w:rsid w:val="00A92B82"/>
    <w:rsid w:val="00AA02FC"/>
    <w:rsid w:val="00AC2272"/>
    <w:rsid w:val="00AC4A56"/>
    <w:rsid w:val="00AE66DE"/>
    <w:rsid w:val="00AF2C37"/>
    <w:rsid w:val="00B106DA"/>
    <w:rsid w:val="00B228E7"/>
    <w:rsid w:val="00B305DF"/>
    <w:rsid w:val="00B32D7D"/>
    <w:rsid w:val="00B3759D"/>
    <w:rsid w:val="00B50159"/>
    <w:rsid w:val="00B532CF"/>
    <w:rsid w:val="00B62CD2"/>
    <w:rsid w:val="00B83FB1"/>
    <w:rsid w:val="00B90090"/>
    <w:rsid w:val="00B94D0F"/>
    <w:rsid w:val="00BD409F"/>
    <w:rsid w:val="00BD70CA"/>
    <w:rsid w:val="00BE0978"/>
    <w:rsid w:val="00C04E76"/>
    <w:rsid w:val="00C17178"/>
    <w:rsid w:val="00C17375"/>
    <w:rsid w:val="00C179A7"/>
    <w:rsid w:val="00C26010"/>
    <w:rsid w:val="00C32338"/>
    <w:rsid w:val="00C52022"/>
    <w:rsid w:val="00C73FE2"/>
    <w:rsid w:val="00C82ABE"/>
    <w:rsid w:val="00C83F74"/>
    <w:rsid w:val="00C9095C"/>
    <w:rsid w:val="00C9210E"/>
    <w:rsid w:val="00C9248F"/>
    <w:rsid w:val="00CA7C4E"/>
    <w:rsid w:val="00CB2240"/>
    <w:rsid w:val="00CB68A6"/>
    <w:rsid w:val="00CC50CF"/>
    <w:rsid w:val="00CD4AD3"/>
    <w:rsid w:val="00CE6FE1"/>
    <w:rsid w:val="00CF2024"/>
    <w:rsid w:val="00CF2CCD"/>
    <w:rsid w:val="00D02734"/>
    <w:rsid w:val="00D17D9F"/>
    <w:rsid w:val="00D44A45"/>
    <w:rsid w:val="00D45736"/>
    <w:rsid w:val="00D46A7E"/>
    <w:rsid w:val="00D5011E"/>
    <w:rsid w:val="00D77EAC"/>
    <w:rsid w:val="00D807CA"/>
    <w:rsid w:val="00D8242B"/>
    <w:rsid w:val="00D96304"/>
    <w:rsid w:val="00D96B4F"/>
    <w:rsid w:val="00DB1703"/>
    <w:rsid w:val="00DC0DA7"/>
    <w:rsid w:val="00DD19B0"/>
    <w:rsid w:val="00DD5F55"/>
    <w:rsid w:val="00E23DC6"/>
    <w:rsid w:val="00E26EDE"/>
    <w:rsid w:val="00E675D5"/>
    <w:rsid w:val="00E70301"/>
    <w:rsid w:val="00E87910"/>
    <w:rsid w:val="00E91767"/>
    <w:rsid w:val="00EA0E41"/>
    <w:rsid w:val="00EA2FA2"/>
    <w:rsid w:val="00EF0312"/>
    <w:rsid w:val="00EF6F0C"/>
    <w:rsid w:val="00F317DD"/>
    <w:rsid w:val="00F3388D"/>
    <w:rsid w:val="00F34E52"/>
    <w:rsid w:val="00F43E16"/>
    <w:rsid w:val="00F53653"/>
    <w:rsid w:val="00F60E90"/>
    <w:rsid w:val="00F7300D"/>
    <w:rsid w:val="00F751C1"/>
    <w:rsid w:val="00FA010D"/>
    <w:rsid w:val="00FA1696"/>
    <w:rsid w:val="00FA620D"/>
    <w:rsid w:val="00FC4C0D"/>
    <w:rsid w:val="00FD4988"/>
    <w:rsid w:val="00FE7FB9"/>
    <w:rsid w:val="04E373AB"/>
    <w:rsid w:val="04FA9D78"/>
    <w:rsid w:val="0B6968A2"/>
    <w:rsid w:val="1300475E"/>
    <w:rsid w:val="184888F4"/>
    <w:rsid w:val="1D2E6005"/>
    <w:rsid w:val="212CD4F7"/>
    <w:rsid w:val="2371B3D0"/>
    <w:rsid w:val="24265169"/>
    <w:rsid w:val="2648BD7C"/>
    <w:rsid w:val="2AAAECF5"/>
    <w:rsid w:val="2C8EDEE5"/>
    <w:rsid w:val="2DC2FE9C"/>
    <w:rsid w:val="2EF0FDF2"/>
    <w:rsid w:val="31722354"/>
    <w:rsid w:val="3F79710E"/>
    <w:rsid w:val="41A95932"/>
    <w:rsid w:val="43CFDA1E"/>
    <w:rsid w:val="44B35E45"/>
    <w:rsid w:val="4A32121E"/>
    <w:rsid w:val="4D1C7F93"/>
    <w:rsid w:val="4ECE756A"/>
    <w:rsid w:val="5420282A"/>
    <w:rsid w:val="5501809F"/>
    <w:rsid w:val="5E56CB3B"/>
    <w:rsid w:val="5E7E6B1B"/>
    <w:rsid w:val="5ED14D88"/>
    <w:rsid w:val="6400C89F"/>
    <w:rsid w:val="67EF5CEF"/>
    <w:rsid w:val="6A132084"/>
    <w:rsid w:val="6AF18FB7"/>
    <w:rsid w:val="6CFE7009"/>
    <w:rsid w:val="71BB49C0"/>
    <w:rsid w:val="72E26B70"/>
    <w:rsid w:val="78AD5E6F"/>
    <w:rsid w:val="7C36EEEC"/>
    <w:rsid w:val="7D779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F97FA"/>
  <w15:docId w15:val="{3A0FA939-F737-4173-82A8-DAC82F42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34"/>
  </w:style>
  <w:style w:type="paragraph" w:styleId="Heading1">
    <w:name w:val="heading 1"/>
    <w:basedOn w:val="Normal"/>
    <w:next w:val="Normal"/>
    <w:link w:val="Heading1Char"/>
    <w:uiPriority w:val="9"/>
    <w:qFormat/>
    <w:rsid w:val="004C72F6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734"/>
    <w:pPr>
      <w:keepNext/>
      <w:outlineLvl w:val="1"/>
    </w:pPr>
    <w:rPr>
      <w:color w:val="F2F2F2" w:themeColor="background1" w:themeShade="F2"/>
      <w:sz w:val="3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BC1"/>
    <w:pPr>
      <w:keepNext/>
      <w:outlineLvl w:val="2"/>
    </w:pPr>
    <w:rPr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2D7D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491"/>
    <w:pPr>
      <w:keepNext/>
      <w:jc w:val="center"/>
      <w:outlineLvl w:val="4"/>
    </w:pPr>
    <w:rPr>
      <w:color w:val="F2F2F2" w:themeColor="background1" w:themeShade="F2"/>
      <w:sz w:val="250"/>
      <w:szCs w:val="25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7375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4A50"/>
    <w:pPr>
      <w:keepNext/>
      <w:outlineLvl w:val="6"/>
    </w:pPr>
    <w:rPr>
      <w:rFonts w:ascii="Calibri" w:hAnsi="Calibri"/>
      <w:b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2F6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4C72F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C72F6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2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DC0DA7"/>
    <w:rPr>
      <w:sz w:val="24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DC0DA7"/>
    <w:rPr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2734"/>
    <w:rPr>
      <w:color w:val="F2F2F2" w:themeColor="background1" w:themeShade="F2"/>
      <w:sz w:val="300"/>
    </w:rPr>
  </w:style>
  <w:style w:type="paragraph" w:styleId="NoSpacing">
    <w:name w:val="No Spacing"/>
    <w:link w:val="NoSpacingChar"/>
    <w:uiPriority w:val="1"/>
    <w:qFormat/>
    <w:rsid w:val="00D02734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02734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7E0B8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6BC1"/>
    <w:rPr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2D7D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22491"/>
    <w:rPr>
      <w:color w:val="F2F2F2" w:themeColor="background1" w:themeShade="F2"/>
      <w:sz w:val="250"/>
      <w:szCs w:val="250"/>
    </w:rPr>
  </w:style>
  <w:style w:type="character" w:customStyle="1" w:styleId="Heading6Char">
    <w:name w:val="Heading 6 Char"/>
    <w:basedOn w:val="DefaultParagraphFont"/>
    <w:link w:val="Heading6"/>
    <w:uiPriority w:val="9"/>
    <w:rsid w:val="00C17375"/>
    <w:rPr>
      <w:b/>
    </w:rPr>
  </w:style>
  <w:style w:type="paragraph" w:styleId="Header">
    <w:name w:val="header"/>
    <w:basedOn w:val="Normal"/>
    <w:link w:val="HeaderChar"/>
    <w:uiPriority w:val="99"/>
    <w:unhideWhenUsed/>
    <w:rsid w:val="00E87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910"/>
  </w:style>
  <w:style w:type="paragraph" w:styleId="Footer">
    <w:name w:val="footer"/>
    <w:basedOn w:val="Normal"/>
    <w:link w:val="FooterChar"/>
    <w:uiPriority w:val="99"/>
    <w:unhideWhenUsed/>
    <w:rsid w:val="00E87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910"/>
  </w:style>
  <w:style w:type="character" w:customStyle="1" w:styleId="Heading7Char">
    <w:name w:val="Heading 7 Char"/>
    <w:basedOn w:val="DefaultParagraphFont"/>
    <w:link w:val="Heading7"/>
    <w:uiPriority w:val="9"/>
    <w:rsid w:val="00764A50"/>
    <w:rPr>
      <w:rFonts w:ascii="Calibri" w:hAnsi="Calibri"/>
      <w:b/>
      <w:sz w:val="24"/>
      <w:szCs w:val="28"/>
      <w:u w:val="single"/>
    </w:rPr>
  </w:style>
  <w:style w:type="table" w:styleId="TableGrid">
    <w:name w:val="Table Grid"/>
    <w:basedOn w:val="TableNormal"/>
    <w:uiPriority w:val="59"/>
    <w:rsid w:val="00444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F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footer" Target="footer7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darryl.john@sni.org" TargetMode="External"/><Relationship Id="rId14" Type="http://schemas.microsoft.com/office/2011/relationships/commentsExtended" Target="commentsExtended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Seneca Nation                                                                           Department of Transportation                                                          Attn: Darryl John, Project Manager                                                  12837 Route 438                                                                      Irving NY, 14779                                                      Darryl.john@sni.org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B534FF-4E1D-4B6A-9FD7-BE9A0539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10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For Crosswalks, Stop Bars and Striping</dc:subject>
  <dc:creator>Windows User</dc:creator>
  <cp:lastModifiedBy>Timothy Waterman</cp:lastModifiedBy>
  <cp:revision>6</cp:revision>
  <cp:lastPrinted>2026-06-24T12:15:00Z</cp:lastPrinted>
  <dcterms:created xsi:type="dcterms:W3CDTF">2026-06-09T15:47:00Z</dcterms:created>
  <dcterms:modified xsi:type="dcterms:W3CDTF">2026-06-24T15:20:00Z</dcterms:modified>
</cp:coreProperties>
</file>